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774" w:rsidRDefault="000808C8" w:rsidP="00AA03DB">
      <w:pPr>
        <w:pStyle w:val="Heaging1Circula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95.25pt;mso-position-horizontal-relative:char;mso-position-vertical-relative:line">
            <v:imagedata r:id="rId8" o:title=""/>
          </v:shape>
        </w:pict>
      </w:r>
    </w:p>
    <w:p w:rsidR="003956D5" w:rsidRDefault="003956D5" w:rsidP="003956D5">
      <w:pPr>
        <w:pStyle w:val="Heaging1Circular"/>
        <w:jc w:val="right"/>
        <w:rPr>
          <w:rFonts w:ascii="Century Gothic" w:hAnsi="Century Gothic"/>
          <w:color w:val="auto"/>
        </w:rPr>
      </w:pPr>
    </w:p>
    <w:p w:rsidR="005C0774" w:rsidRDefault="003956D5" w:rsidP="003956D5">
      <w:pPr>
        <w:pStyle w:val="Heaging1Circular"/>
        <w:jc w:val="right"/>
        <w:rPr>
          <w:rFonts w:ascii="Century Gothic" w:hAnsi="Century Gothic"/>
          <w:color w:val="auto"/>
        </w:rPr>
      </w:pPr>
      <w:r w:rsidRPr="003956D5">
        <w:rPr>
          <w:rFonts w:ascii="Century Gothic" w:hAnsi="Century Gothic"/>
          <w:color w:val="auto"/>
        </w:rPr>
        <w:t>LA 01/2018</w:t>
      </w:r>
    </w:p>
    <w:p w:rsidR="003956D5" w:rsidRPr="003956D5" w:rsidRDefault="003956D5" w:rsidP="003956D5">
      <w:pPr>
        <w:pStyle w:val="Heaging1Circular"/>
        <w:jc w:val="right"/>
        <w:rPr>
          <w:rFonts w:ascii="Century Gothic" w:hAnsi="Century Gothic"/>
          <w:color w:val="auto"/>
        </w:rPr>
      </w:pPr>
    </w:p>
    <w:p w:rsidR="005C0774" w:rsidRPr="000808C8" w:rsidRDefault="005C0774" w:rsidP="00720BCA">
      <w:pPr>
        <w:pStyle w:val="Heaging1Circular"/>
        <w:jc w:val="center"/>
        <w:rPr>
          <w:rFonts w:ascii="Century Gothic" w:hAnsi="Century Gothic" w:cstheme="minorHAnsi"/>
          <w:sz w:val="24"/>
          <w:szCs w:val="24"/>
        </w:rPr>
      </w:pPr>
      <w:r w:rsidRPr="000808C8">
        <w:rPr>
          <w:rFonts w:ascii="Century Gothic" w:hAnsi="Century Gothic" w:cstheme="minorHAnsi"/>
          <w:b/>
          <w:color w:val="auto"/>
          <w:sz w:val="24"/>
          <w:szCs w:val="24"/>
          <w:highlight w:val="lightGray"/>
          <w:u w:val="single"/>
        </w:rPr>
        <w:t>Aprovada l'ampliació del permís de paternitat a cinc setmanes a partir del 5 de juliol de 2018</w:t>
      </w:r>
    </w:p>
    <w:p w:rsidR="005C0774" w:rsidRPr="003D3FAF" w:rsidRDefault="005C0774" w:rsidP="00E20F8F">
      <w:pPr>
        <w:pStyle w:val="Heaging1Circular"/>
        <w:jc w:val="center"/>
        <w:rPr>
          <w:rFonts w:asciiTheme="minorHAnsi" w:hAnsiTheme="minorHAnsi" w:cstheme="minorHAnsi"/>
          <w:b/>
          <w:caps/>
          <w:color w:val="auto"/>
          <w:sz w:val="20"/>
          <w:szCs w:val="20"/>
          <w:highlight w:val="lightGray"/>
          <w:u w:val="single"/>
        </w:rPr>
      </w:pPr>
    </w:p>
    <w:p w:rsidR="005C0774" w:rsidRPr="003D3FAF" w:rsidRDefault="005C0774" w:rsidP="00720BCA">
      <w:pPr>
        <w:pStyle w:val="Normativa"/>
        <w:pBdr>
          <w:left w:val="single" w:sz="2" w:space="0" w:color="999999"/>
        </w:pBdr>
        <w:rPr>
          <w:rFonts w:ascii="Century Gothic" w:hAnsi="Century Gothic" w:cstheme="minorHAnsi"/>
          <w:i/>
          <w:sz w:val="18"/>
          <w:szCs w:val="18"/>
        </w:rPr>
      </w:pPr>
      <w:r w:rsidRPr="003D3FAF">
        <w:rPr>
          <w:rFonts w:ascii="Century Gothic" w:hAnsi="Century Gothic" w:cstheme="minorHAnsi"/>
          <w:i/>
          <w:sz w:val="18"/>
          <w:szCs w:val="18"/>
        </w:rPr>
        <w:t>Al BOE del dia 4 de juliol s'ha aprovat la Llei de pressupostos generals de l'Estat, que entre altres mesures laborals, s'amplien els permisos de paternitat de quatre a cinc setmanes, del qual se’n podran beneficiar els pares amb fills que neixin des del dia 5 de juliol de 2018.</w:t>
      </w:r>
    </w:p>
    <w:p w:rsidR="005C0774" w:rsidRPr="003D3FAF" w:rsidRDefault="005C0774" w:rsidP="00720BCA">
      <w:pPr>
        <w:pStyle w:val="justificado"/>
        <w:shd w:val="clear" w:color="auto" w:fill="FFFFFF"/>
        <w:rPr>
          <w:rFonts w:ascii="Century Gothic" w:hAnsi="Century Gothic" w:cstheme="minorHAnsi"/>
          <w:sz w:val="22"/>
          <w:szCs w:val="22"/>
        </w:rPr>
      </w:pPr>
      <w:bookmarkStart w:id="0" w:name="_GoBack"/>
      <w:bookmarkEnd w:id="0"/>
      <w:r w:rsidRPr="003D3FAF">
        <w:rPr>
          <w:rFonts w:ascii="Century Gothic" w:hAnsi="Century Gothic" w:cstheme="minorHAnsi"/>
          <w:sz w:val="22"/>
          <w:szCs w:val="22"/>
        </w:rPr>
        <w:t xml:space="preserve">Benvolgut/da client/a: </w:t>
      </w:r>
    </w:p>
    <w:p w:rsidR="005C0774" w:rsidRPr="003D3FAF" w:rsidRDefault="005C0774" w:rsidP="00720BCA">
      <w:pPr>
        <w:spacing w:line="240" w:lineRule="auto"/>
        <w:rPr>
          <w:rFonts w:ascii="Century Gothic" w:hAnsi="Century Gothic" w:cstheme="minorHAnsi"/>
          <w:color w:val="auto"/>
        </w:rPr>
      </w:pPr>
      <w:r w:rsidRPr="003D3FAF">
        <w:rPr>
          <w:rFonts w:ascii="Century Gothic" w:hAnsi="Century Gothic" w:cstheme="minorHAnsi"/>
          <w:bCs/>
          <w:color w:val="auto"/>
        </w:rPr>
        <w:t>Li recordem que el permís de paternitat té una durada en la nostra legislació laboral de 4 setmanes. Aquesta durada està en vigor des de l'1 de gener de 2017 data en la qual finalment es va aprovar la seva ampliació des dels 13 dies (més 2 dies de permís per naixement) fins a aquestes quatre setmanes que en realitat són 28 dies de durada del permís de paternitat, més dos dies addicionals de permís per naixement.</w:t>
      </w:r>
    </w:p>
    <w:p w:rsidR="005C0774" w:rsidRPr="003D3FAF" w:rsidRDefault="005C0774" w:rsidP="00720BCA">
      <w:pPr>
        <w:spacing w:line="240" w:lineRule="auto"/>
        <w:rPr>
          <w:rFonts w:ascii="Century Gothic" w:hAnsi="Century Gothic" w:cstheme="minorHAnsi"/>
          <w:color w:val="auto"/>
        </w:rPr>
      </w:pPr>
    </w:p>
    <w:p w:rsidR="005C0774" w:rsidRPr="003D3FAF" w:rsidRDefault="005C0774" w:rsidP="00720BCA">
      <w:pPr>
        <w:spacing w:line="240" w:lineRule="auto"/>
        <w:rPr>
          <w:rFonts w:ascii="Century Gothic" w:hAnsi="Century Gothic" w:cstheme="minorHAnsi"/>
          <w:color w:val="auto"/>
        </w:rPr>
      </w:pPr>
      <w:r w:rsidRPr="003D3FAF">
        <w:rPr>
          <w:rFonts w:ascii="Century Gothic" w:hAnsi="Century Gothic" w:cstheme="minorHAnsi"/>
          <w:bCs/>
          <w:color w:val="auto"/>
        </w:rPr>
        <w:t xml:space="preserve">S'havia anunciat una ampliació d'aquesta durada fins a un total de 5 setmanes. En concret, s'havia aconseguit un acord entre el Partit Popular i Ciutadans per a aquesta ampliació del permís de paternitat que passaria d'aquestes 4 (28 + 2 dies) a les noves 5 setmanes (33 + 2 dies), i es donava per fet que aquesta ampliació entraria en vigor amb l'inici de l'any, això és, l'1 de gener de 2018. </w:t>
      </w:r>
    </w:p>
    <w:p w:rsidR="005C0774" w:rsidRPr="003D3FAF" w:rsidRDefault="005C0774" w:rsidP="00720BCA">
      <w:pPr>
        <w:spacing w:line="240" w:lineRule="auto"/>
        <w:rPr>
          <w:rFonts w:ascii="Century Gothic" w:hAnsi="Century Gothic" w:cstheme="minorHAnsi"/>
          <w:color w:val="auto"/>
        </w:rPr>
      </w:pPr>
    </w:p>
    <w:p w:rsidR="005C0774" w:rsidRPr="003D3FAF" w:rsidRDefault="005C0774" w:rsidP="00720BCA">
      <w:pPr>
        <w:spacing w:line="240" w:lineRule="auto"/>
        <w:rPr>
          <w:rFonts w:ascii="Century Gothic" w:hAnsi="Century Gothic" w:cstheme="minorHAnsi"/>
          <w:color w:val="auto"/>
        </w:rPr>
      </w:pPr>
      <w:r w:rsidRPr="003D3FAF">
        <w:rPr>
          <w:rFonts w:ascii="Century Gothic" w:hAnsi="Century Gothic" w:cstheme="minorHAnsi"/>
          <w:b/>
          <w:bCs/>
          <w:color w:val="auto"/>
        </w:rPr>
        <w:t>Ampliació del permís de paternitat des del 05-07-2018</w:t>
      </w:r>
    </w:p>
    <w:p w:rsidR="005C0774" w:rsidRPr="003D3FAF" w:rsidRDefault="005C0774" w:rsidP="00720BCA">
      <w:pPr>
        <w:spacing w:line="240" w:lineRule="auto"/>
        <w:rPr>
          <w:rFonts w:ascii="Century Gothic" w:hAnsi="Century Gothic" w:cstheme="minorHAnsi"/>
          <w:color w:val="auto"/>
        </w:rPr>
      </w:pPr>
    </w:p>
    <w:p w:rsidR="005C0774" w:rsidRPr="003D3FAF" w:rsidRDefault="005C0774" w:rsidP="00720BCA">
      <w:pPr>
        <w:spacing w:line="240" w:lineRule="auto"/>
        <w:rPr>
          <w:rFonts w:ascii="Century Gothic" w:hAnsi="Century Gothic" w:cstheme="minorHAnsi"/>
          <w:color w:val="auto"/>
        </w:rPr>
      </w:pPr>
      <w:r w:rsidRPr="003D3FAF">
        <w:rPr>
          <w:rFonts w:ascii="Century Gothic" w:hAnsi="Century Gothic" w:cstheme="minorHAnsi"/>
          <w:bCs/>
          <w:color w:val="auto"/>
        </w:rPr>
        <w:t xml:space="preserve">Doncs bé, finalment la disposició final 38a de la Llei 6/2018, de 3 de juliol, de pressupostos generals de l'Estat per a l'any 2018, amplia els permisos de paternitat de quatre a </w:t>
      </w:r>
      <w:r w:rsidRPr="003D3FAF">
        <w:rPr>
          <w:rFonts w:ascii="Century Gothic" w:hAnsi="Century Gothic" w:cstheme="minorHAnsi"/>
          <w:b/>
          <w:bCs/>
          <w:color w:val="auto"/>
        </w:rPr>
        <w:t>cinc setmanes</w:t>
      </w:r>
      <w:r w:rsidRPr="003D3FAF">
        <w:rPr>
          <w:rFonts w:ascii="Century Gothic" w:hAnsi="Century Gothic" w:cstheme="minorHAnsi"/>
          <w:bCs/>
          <w:color w:val="auto"/>
        </w:rPr>
        <w:t xml:space="preserve">, del qual se’n podran beneficiar els pares amb </w:t>
      </w:r>
      <w:r w:rsidRPr="003D3FAF">
        <w:rPr>
          <w:rFonts w:ascii="Century Gothic" w:hAnsi="Century Gothic" w:cstheme="minorHAnsi"/>
          <w:b/>
          <w:bCs/>
          <w:color w:val="auto"/>
        </w:rPr>
        <w:t>fills que neixin des del dia 5 de juliol de 2018</w:t>
      </w:r>
      <w:r w:rsidRPr="003D3FAF">
        <w:rPr>
          <w:rFonts w:ascii="Century Gothic" w:hAnsi="Century Gothic" w:cstheme="minorHAnsi"/>
          <w:bCs/>
          <w:color w:val="auto"/>
        </w:rPr>
        <w:t>.</w:t>
      </w:r>
    </w:p>
    <w:p w:rsidR="005C0774" w:rsidRPr="003D3FAF" w:rsidRDefault="005C0774" w:rsidP="00720BCA">
      <w:pPr>
        <w:spacing w:line="240" w:lineRule="auto"/>
        <w:rPr>
          <w:rFonts w:ascii="Century Gothic" w:hAnsi="Century Gothic" w:cstheme="minorHAnsi"/>
          <w:color w:val="auto"/>
        </w:rPr>
      </w:pPr>
    </w:p>
    <w:p w:rsidR="005C0774" w:rsidRPr="003D3FAF" w:rsidRDefault="005C0774" w:rsidP="00720BCA">
      <w:pPr>
        <w:spacing w:line="240" w:lineRule="auto"/>
        <w:rPr>
          <w:rFonts w:ascii="Century Gothic" w:hAnsi="Century Gothic" w:cstheme="minorHAnsi"/>
          <w:color w:val="auto"/>
        </w:rPr>
      </w:pPr>
      <w:r w:rsidRPr="003D3FAF">
        <w:rPr>
          <w:rFonts w:ascii="Century Gothic" w:hAnsi="Century Gothic" w:cstheme="minorHAnsi"/>
          <w:bCs/>
          <w:color w:val="auto"/>
        </w:rPr>
        <w:t>Així, amb efectes des de l'entrada en vigor d'aquesta Llei (05-07-2018) i vigència indefinida es modifica l'article 48.7 del text refós de la Llei de l'Estatut dels Treballadors, aprovat pel Reial decret legislatiu 2/2015, de 23 d'octubre, que queda redactat de la següent manera:</w:t>
      </w:r>
    </w:p>
    <w:p w:rsidR="005C0774" w:rsidRPr="003D3FAF" w:rsidRDefault="005C0774" w:rsidP="00720BCA">
      <w:pPr>
        <w:spacing w:line="240" w:lineRule="auto"/>
        <w:rPr>
          <w:rFonts w:ascii="Century Gothic" w:hAnsi="Century Gothic" w:cstheme="minorHAnsi"/>
          <w:color w:val="auto"/>
        </w:rPr>
      </w:pPr>
    </w:p>
    <w:p w:rsidR="005C0774" w:rsidRPr="003D3FAF" w:rsidRDefault="005C0774" w:rsidP="00720BCA">
      <w:pPr>
        <w:spacing w:line="240" w:lineRule="auto"/>
        <w:ind w:left="708"/>
        <w:rPr>
          <w:rFonts w:ascii="Century Gothic" w:hAnsi="Century Gothic" w:cstheme="minorHAnsi"/>
          <w:color w:val="auto"/>
        </w:rPr>
      </w:pPr>
      <w:r w:rsidRPr="003D3FAF">
        <w:rPr>
          <w:rFonts w:ascii="Century Gothic" w:hAnsi="Century Gothic" w:cstheme="minorHAnsi"/>
          <w:bCs/>
          <w:i/>
          <w:color w:val="auto"/>
        </w:rPr>
        <w:t xml:space="preserve">«7. En els supòsits de naixement de fill, adopció, guarda amb finalitats d'adopció o acolliment d'acord amb l'article 45.1.d), </w:t>
      </w:r>
      <w:r w:rsidRPr="003D3FAF">
        <w:rPr>
          <w:rFonts w:ascii="Century Gothic" w:hAnsi="Century Gothic" w:cstheme="minorHAnsi"/>
          <w:b/>
          <w:bCs/>
          <w:i/>
          <w:color w:val="auto"/>
        </w:rPr>
        <w:t>el treballador tindrà dret a la suspensió del contracte per paternitat durant cinc setmanes</w:t>
      </w:r>
      <w:r w:rsidRPr="003D3FAF">
        <w:rPr>
          <w:rFonts w:ascii="Century Gothic" w:hAnsi="Century Gothic" w:cstheme="minorHAnsi"/>
          <w:bCs/>
          <w:i/>
          <w:color w:val="auto"/>
        </w:rPr>
        <w:t xml:space="preserve">, ampliables en els supòsits de part, adopció, guarda amb finalitats d'adopció o acolliment múltiples en dos dies més per cada fill a </w:t>
      </w:r>
      <w:r w:rsidRPr="003D3FAF">
        <w:rPr>
          <w:rFonts w:ascii="Century Gothic" w:hAnsi="Century Gothic" w:cstheme="minorHAnsi"/>
          <w:bCs/>
          <w:i/>
          <w:color w:val="auto"/>
        </w:rPr>
        <w:lastRenderedPageBreak/>
        <w:t>partir del segon. Aquesta suspensió és independent del gaudi compartit dels períodes de descans regulats als apartats 4 i 5.</w:t>
      </w:r>
    </w:p>
    <w:p w:rsidR="005C0774" w:rsidRPr="003D3FAF" w:rsidRDefault="005C0774" w:rsidP="00720BCA">
      <w:pPr>
        <w:spacing w:line="240" w:lineRule="auto"/>
        <w:ind w:left="708"/>
        <w:rPr>
          <w:rFonts w:ascii="Century Gothic" w:hAnsi="Century Gothic" w:cstheme="minorHAnsi"/>
          <w:color w:val="auto"/>
        </w:rPr>
      </w:pPr>
    </w:p>
    <w:p w:rsidR="005C0774" w:rsidRPr="003D3FAF" w:rsidRDefault="005C0774" w:rsidP="00720BCA">
      <w:pPr>
        <w:spacing w:line="240" w:lineRule="auto"/>
        <w:ind w:left="708"/>
        <w:rPr>
          <w:rFonts w:ascii="Century Gothic" w:hAnsi="Century Gothic" w:cstheme="minorHAnsi"/>
          <w:color w:val="auto"/>
        </w:rPr>
      </w:pPr>
      <w:r w:rsidRPr="003D3FAF">
        <w:rPr>
          <w:rFonts w:ascii="Century Gothic" w:hAnsi="Century Gothic" w:cstheme="minorHAnsi"/>
          <w:bCs/>
          <w:i/>
          <w:color w:val="auto"/>
        </w:rPr>
        <w:t>En el supòsit de part, la suspensió correspon en exclusiva a l'altre progenitor. En els supòsits d'adopció, guarda amb finalitats d'adopció o acolliment, aquest dret correspondrà solament a un dels progenitors, a elecció dels interessats; no obstant això, quan el període de descans regulat a l'apartat 5 sigui gaudit íntegrament per un dels progenitors, el dret a la suspensió per paternitat únicament podrà ser exercit per l'altre.</w:t>
      </w:r>
    </w:p>
    <w:p w:rsidR="005C0774" w:rsidRPr="003D3FAF" w:rsidRDefault="005C0774" w:rsidP="00720BCA">
      <w:pPr>
        <w:spacing w:line="240" w:lineRule="auto"/>
        <w:ind w:left="708"/>
        <w:rPr>
          <w:rFonts w:ascii="Century Gothic" w:hAnsi="Century Gothic" w:cstheme="minorHAnsi"/>
          <w:color w:val="auto"/>
        </w:rPr>
      </w:pPr>
    </w:p>
    <w:p w:rsidR="005C0774" w:rsidRPr="003D3FAF" w:rsidRDefault="005C0774" w:rsidP="00720BCA">
      <w:pPr>
        <w:spacing w:line="240" w:lineRule="auto"/>
        <w:ind w:left="708"/>
        <w:rPr>
          <w:rFonts w:ascii="Century Gothic" w:hAnsi="Century Gothic" w:cstheme="minorHAnsi"/>
          <w:color w:val="auto"/>
        </w:rPr>
      </w:pPr>
      <w:r w:rsidRPr="003D3FAF">
        <w:rPr>
          <w:rFonts w:ascii="Century Gothic" w:hAnsi="Century Gothic" w:cstheme="minorHAnsi"/>
          <w:bCs/>
          <w:i/>
          <w:color w:val="auto"/>
        </w:rPr>
        <w:t>El treballador que exerceixi aquest dret podrà iniciar el seu gaudi durant el període comprès des de la finalització del permís per naixement de fill, previst legalment o convencional, o des de la resolució judicial per la qual es constitueix l'adopció o a partir de la decisió administrativa de guarda amb finalitats d'adopció o d'acolliment, fins que finalitzi la suspensió del contracte per les causes establertes als apartats 4 i 5 o immediatament després de la finalització d'aquesta suspensió.</w:t>
      </w:r>
    </w:p>
    <w:p w:rsidR="005C0774" w:rsidRPr="003D3FAF" w:rsidRDefault="005C0774" w:rsidP="00720BCA">
      <w:pPr>
        <w:spacing w:line="240" w:lineRule="auto"/>
        <w:rPr>
          <w:rFonts w:ascii="Century Gothic" w:hAnsi="Century Gothic" w:cstheme="minorHAnsi"/>
          <w:bCs/>
          <w:i/>
          <w:color w:val="auto"/>
        </w:rPr>
      </w:pPr>
    </w:p>
    <w:p w:rsidR="005C0774" w:rsidRPr="003D3FAF" w:rsidRDefault="005C0774" w:rsidP="00720BCA">
      <w:pPr>
        <w:spacing w:line="240" w:lineRule="auto"/>
        <w:ind w:left="708"/>
        <w:rPr>
          <w:rFonts w:ascii="Century Gothic" w:hAnsi="Century Gothic" w:cstheme="minorHAnsi"/>
          <w:color w:val="auto"/>
        </w:rPr>
      </w:pPr>
      <w:r w:rsidRPr="003D3FAF">
        <w:rPr>
          <w:rFonts w:ascii="Century Gothic" w:hAnsi="Century Gothic" w:cstheme="minorHAnsi"/>
          <w:bCs/>
          <w:i/>
          <w:color w:val="auto"/>
        </w:rPr>
        <w:t>El període de suspensió serà ininterromput excepte l'última setmana del període total al fet que es tingui dret, que, previ acord entre empresari i treballador, podrà gaudir-se de forma independent a un altre moment dins dels nou mesos següents a la data de naixement del fill, la resolució judicial o la decisió administrativa a les quals es refereix el paràgraf anterior. Aquest acord s'adoptarà a l'inici del període de suspensió.</w:t>
      </w:r>
    </w:p>
    <w:p w:rsidR="005C0774" w:rsidRPr="003D3FAF" w:rsidRDefault="005C0774" w:rsidP="00720BCA">
      <w:pPr>
        <w:spacing w:line="240" w:lineRule="auto"/>
        <w:ind w:left="708"/>
        <w:rPr>
          <w:rFonts w:ascii="Century Gothic" w:hAnsi="Century Gothic" w:cstheme="minorHAnsi"/>
          <w:color w:val="auto"/>
        </w:rPr>
      </w:pPr>
    </w:p>
    <w:p w:rsidR="005C0774" w:rsidRPr="003D3FAF" w:rsidRDefault="005C0774" w:rsidP="00720BCA">
      <w:pPr>
        <w:spacing w:line="240" w:lineRule="auto"/>
        <w:ind w:left="708"/>
        <w:rPr>
          <w:rFonts w:ascii="Century Gothic" w:hAnsi="Century Gothic" w:cstheme="minorHAnsi"/>
          <w:color w:val="auto"/>
        </w:rPr>
      </w:pPr>
      <w:r w:rsidRPr="003D3FAF">
        <w:rPr>
          <w:rFonts w:ascii="Century Gothic" w:hAnsi="Century Gothic" w:cstheme="minorHAnsi"/>
          <w:bCs/>
          <w:i/>
          <w:color w:val="auto"/>
        </w:rPr>
        <w:t>La suspensió del contracte al fet que es refereix aquest apartat es podrà gaudir en règim de jornada completa o en règim de jornada parcial d'un mínim del cinquanta per cent, previ acord entre l'empresari i el treballador, i tal com es determini reglamentàriament. En tot cas, el règim de jornada serà el mateix per a tot el període de suspensió inclòs, si escau, el de gaudi independent al fet que es refereix el paràgraf anterior.</w:t>
      </w:r>
    </w:p>
    <w:p w:rsidR="005C0774" w:rsidRPr="003D3FAF" w:rsidRDefault="005C0774" w:rsidP="00720BCA">
      <w:pPr>
        <w:spacing w:line="240" w:lineRule="auto"/>
        <w:ind w:left="708"/>
        <w:rPr>
          <w:rFonts w:ascii="Century Gothic" w:hAnsi="Century Gothic" w:cstheme="minorHAnsi"/>
          <w:color w:val="auto"/>
        </w:rPr>
      </w:pPr>
    </w:p>
    <w:p w:rsidR="005C0774" w:rsidRPr="003D3FAF" w:rsidRDefault="005C0774" w:rsidP="00720BCA">
      <w:pPr>
        <w:spacing w:line="240" w:lineRule="auto"/>
        <w:ind w:left="708"/>
        <w:rPr>
          <w:rFonts w:ascii="Century Gothic" w:hAnsi="Century Gothic" w:cstheme="minorHAnsi"/>
          <w:color w:val="auto"/>
        </w:rPr>
      </w:pPr>
      <w:r w:rsidRPr="003D3FAF">
        <w:rPr>
          <w:rFonts w:ascii="Century Gothic" w:hAnsi="Century Gothic" w:cstheme="minorHAnsi"/>
          <w:bCs/>
          <w:i/>
          <w:color w:val="auto"/>
        </w:rPr>
        <w:t>El treballador haurà de comunicar a l'empresari, amb la deguda antelació, l'exercici d'aquest dret en els termes establerts, si escau, en els convenis col·lectius.»</w:t>
      </w:r>
    </w:p>
    <w:p w:rsidR="005C0774" w:rsidRPr="003D3FAF" w:rsidRDefault="005C0774" w:rsidP="00720BCA">
      <w:pPr>
        <w:spacing w:line="240" w:lineRule="auto"/>
        <w:ind w:left="708"/>
        <w:rPr>
          <w:rFonts w:ascii="Century Gothic" w:hAnsi="Century Gothic" w:cstheme="minorHAnsi"/>
          <w:color w:val="auto"/>
        </w:rPr>
      </w:pPr>
    </w:p>
    <w:p w:rsidR="005C0774" w:rsidRPr="003D3FAF" w:rsidRDefault="005C0774" w:rsidP="00720BCA">
      <w:pPr>
        <w:spacing w:line="240" w:lineRule="auto"/>
        <w:rPr>
          <w:rFonts w:ascii="Century Gothic" w:hAnsi="Century Gothic" w:cstheme="minorHAnsi"/>
          <w:color w:val="auto"/>
        </w:rPr>
      </w:pPr>
      <w:r w:rsidRPr="003D3FAF">
        <w:rPr>
          <w:rFonts w:ascii="Century Gothic" w:hAnsi="Century Gothic" w:cstheme="minorHAnsi"/>
          <w:bCs/>
          <w:color w:val="auto"/>
        </w:rPr>
        <w:t>També, amb efectes des de l'entrada en vigor d'aquesta Llei (05-07-2018) i vigència indefinida, es modifica el primer paràgraf de l'article 49. c) del text refós de la Llei de l'Estatut Bàsic de l'Empleat Públic, aprovat pel Reial decret legislatiu 5/2015, de 30 d'octubre, que queda redactat en els següents termes:</w:t>
      </w:r>
    </w:p>
    <w:p w:rsidR="005C0774" w:rsidRPr="003D3FAF" w:rsidRDefault="005C0774" w:rsidP="00720BCA">
      <w:pPr>
        <w:spacing w:line="240" w:lineRule="auto"/>
        <w:rPr>
          <w:rFonts w:ascii="Century Gothic" w:hAnsi="Century Gothic" w:cstheme="minorHAnsi"/>
          <w:color w:val="auto"/>
        </w:rPr>
      </w:pPr>
    </w:p>
    <w:p w:rsidR="005C0774" w:rsidRPr="003D3FAF" w:rsidRDefault="005C0774" w:rsidP="00720BCA">
      <w:pPr>
        <w:spacing w:line="240" w:lineRule="auto"/>
        <w:ind w:left="708"/>
        <w:rPr>
          <w:rFonts w:ascii="Century Gothic" w:hAnsi="Century Gothic" w:cstheme="minorHAnsi"/>
          <w:color w:val="auto"/>
        </w:rPr>
      </w:pPr>
      <w:r w:rsidRPr="003D3FAF">
        <w:rPr>
          <w:rFonts w:ascii="Century Gothic" w:hAnsi="Century Gothic" w:cstheme="minorHAnsi"/>
          <w:bCs/>
          <w:i/>
          <w:color w:val="auto"/>
        </w:rPr>
        <w:t xml:space="preserve">«c) Permís de paternitat pel naixement, guarda amb finalitats d'adopció, acolliment o adopció d'un fill: tindrà </w:t>
      </w:r>
      <w:r w:rsidRPr="003D3FAF">
        <w:rPr>
          <w:rFonts w:ascii="Century Gothic" w:hAnsi="Century Gothic" w:cstheme="minorHAnsi"/>
          <w:b/>
          <w:bCs/>
          <w:i/>
          <w:color w:val="auto"/>
        </w:rPr>
        <w:t>una durada de cinc setmanes ampliables</w:t>
      </w:r>
      <w:r w:rsidRPr="003D3FAF">
        <w:rPr>
          <w:rFonts w:ascii="Century Gothic" w:hAnsi="Century Gothic" w:cstheme="minorHAnsi"/>
          <w:bCs/>
          <w:i/>
          <w:color w:val="auto"/>
        </w:rPr>
        <w:t xml:space="preserve"> en els supòsits de part, adopció, guarda amb finalitats d'adopció o acolliment múltiples en dos dies més per cada fill a partir del segon, a gaudir pel pare o l'altre progenitor a partir de la data del naixement, de la decisió administrativa de guarda amb finalitats d'adopció o acolliment, o de la resolució judicial per la qual es constitueixi l'adopció. El gaudi del permís serà ininterromput excepte l'última setmana, que es podrà gaudir de forma independent en un altre moment dins dels nou mesos següents a la data de naixement del fill, la </w:t>
      </w:r>
      <w:r w:rsidRPr="003D3FAF">
        <w:rPr>
          <w:rFonts w:ascii="Century Gothic" w:hAnsi="Century Gothic" w:cstheme="minorHAnsi"/>
          <w:bCs/>
          <w:i/>
          <w:color w:val="auto"/>
        </w:rPr>
        <w:lastRenderedPageBreak/>
        <w:t>resolució judicial o la decisió administrativa a les quals es refereix aquest paràgraf, quan així ho sol·liciti, a l'inici del permís, el progenitor que en gaudeixi, i se li autoritzi, en els termes previstos en la seva normativa, per l'Administració en la qual presti serveis.</w:t>
      </w:r>
    </w:p>
    <w:p w:rsidR="005C0774" w:rsidRPr="003D3FAF" w:rsidRDefault="005C0774" w:rsidP="00720BCA">
      <w:pPr>
        <w:spacing w:line="240" w:lineRule="auto"/>
        <w:ind w:left="708"/>
        <w:rPr>
          <w:rFonts w:ascii="Century Gothic" w:hAnsi="Century Gothic" w:cstheme="minorHAnsi"/>
          <w:color w:val="auto"/>
        </w:rPr>
      </w:pPr>
    </w:p>
    <w:p w:rsidR="005C0774" w:rsidRPr="003D3FAF" w:rsidRDefault="005C0774" w:rsidP="00720BCA">
      <w:pPr>
        <w:spacing w:line="240" w:lineRule="auto"/>
        <w:ind w:left="708"/>
        <w:rPr>
          <w:rFonts w:ascii="Century Gothic" w:hAnsi="Century Gothic" w:cstheme="minorHAnsi"/>
          <w:color w:val="auto"/>
        </w:rPr>
      </w:pPr>
      <w:r w:rsidRPr="003D3FAF">
        <w:rPr>
          <w:rFonts w:ascii="Century Gothic" w:hAnsi="Century Gothic" w:cstheme="minorHAnsi"/>
          <w:bCs/>
          <w:i/>
          <w:color w:val="auto"/>
        </w:rPr>
        <w:t>Igualment, aquesta normativa podrà preveure que s'autoritzi, quan així se sol·liciti prèviament, que l'inici del permís tingui lloc en una data posterior a la del naixement del fill, la resolució judicial o la decisió administrativa abans indicades, sempre que sigui abans de la finalització del corresponent permís o de la suspensió del contracte per part, adopció o acolliment de l'altre progenitor, o immediatament després de la seva finalització.»</w:t>
      </w:r>
    </w:p>
    <w:p w:rsidR="005C0774" w:rsidRPr="003D3FAF" w:rsidRDefault="005C0774" w:rsidP="00720BCA">
      <w:pPr>
        <w:spacing w:line="240" w:lineRule="auto"/>
        <w:ind w:left="708"/>
        <w:rPr>
          <w:rFonts w:ascii="Century Gothic" w:hAnsi="Century Gothic" w:cstheme="minorHAnsi"/>
          <w:color w:val="auto"/>
        </w:rPr>
      </w:pPr>
    </w:p>
    <w:p w:rsidR="005C0774" w:rsidRPr="003D3FAF" w:rsidRDefault="005C0774" w:rsidP="00720BCA">
      <w:pPr>
        <w:suppressAutoHyphens/>
        <w:spacing w:line="240" w:lineRule="auto"/>
        <w:rPr>
          <w:rFonts w:ascii="Century Gothic" w:hAnsi="Century Gothic" w:cstheme="minorHAnsi"/>
          <w:color w:val="auto"/>
        </w:rPr>
      </w:pPr>
      <w:r w:rsidRPr="003D3FAF">
        <w:rPr>
          <w:rFonts w:ascii="Century Gothic" w:hAnsi="Century Gothic" w:cstheme="minorHAnsi"/>
          <w:bCs/>
          <w:color w:val="auto"/>
        </w:rPr>
        <w:t>L'ampliació a cinc setmanes arriba dies després que el Congrés dels Diputats hagi admès a tràmit una Llei que permetrà equiparar a Espanya els permisos de paternitat i maternitat a 16 setmanes.</w:t>
      </w:r>
    </w:p>
    <w:p w:rsidR="005C0774" w:rsidRPr="003D3FAF" w:rsidRDefault="005C0774" w:rsidP="00720BCA">
      <w:pPr>
        <w:spacing w:line="240" w:lineRule="auto"/>
        <w:rPr>
          <w:rFonts w:ascii="Century Gothic" w:hAnsi="Century Gothic" w:cstheme="minorHAnsi"/>
          <w:color w:val="auto"/>
        </w:rPr>
      </w:pPr>
    </w:p>
    <w:p w:rsidR="005C0774" w:rsidRPr="003D3FAF" w:rsidRDefault="005C0774" w:rsidP="00720BCA">
      <w:pPr>
        <w:spacing w:line="240" w:lineRule="auto"/>
        <w:rPr>
          <w:rFonts w:ascii="Century Gothic" w:hAnsi="Century Gothic" w:cstheme="minorHAnsi"/>
          <w:color w:val="auto"/>
        </w:rPr>
      </w:pPr>
      <w:r w:rsidRPr="003D3FAF">
        <w:rPr>
          <w:rFonts w:ascii="Century Gothic" w:hAnsi="Century Gothic" w:cstheme="minorHAnsi"/>
          <w:color w:val="auto"/>
        </w:rPr>
        <w:t>Es poden posar en contacte amb aquest despatx professional per qualsevol dubte o aclariment que puguin tenir sobre aquest tema.</w:t>
      </w:r>
    </w:p>
    <w:p w:rsidR="005C0774" w:rsidRPr="003D3FAF" w:rsidRDefault="005C0774" w:rsidP="00720BCA">
      <w:pPr>
        <w:spacing w:line="240" w:lineRule="auto"/>
        <w:rPr>
          <w:rFonts w:ascii="Century Gothic" w:hAnsi="Century Gothic" w:cstheme="minorHAnsi"/>
          <w:color w:val="auto"/>
        </w:rPr>
      </w:pPr>
    </w:p>
    <w:p w:rsidR="005C0774" w:rsidRPr="003D3FAF" w:rsidRDefault="005C0774" w:rsidP="00720BCA">
      <w:pPr>
        <w:rPr>
          <w:rFonts w:ascii="Century Gothic" w:hAnsi="Century Gothic" w:cstheme="minorHAnsi"/>
          <w:color w:val="auto"/>
        </w:rPr>
      </w:pPr>
      <w:r w:rsidRPr="003D3FAF">
        <w:rPr>
          <w:rFonts w:ascii="Century Gothic" w:hAnsi="Century Gothic" w:cstheme="minorHAnsi"/>
          <w:color w:val="auto"/>
        </w:rPr>
        <w:t>Una salutació cordial,</w:t>
      </w:r>
    </w:p>
    <w:p w:rsidR="005C0774" w:rsidRPr="003D3FAF" w:rsidRDefault="005C0774" w:rsidP="00E20F8F">
      <w:pPr>
        <w:rPr>
          <w:rFonts w:ascii="Century Gothic" w:hAnsi="Century Gothic" w:cs="Arial"/>
          <w:color w:val="auto"/>
          <w:lang w:eastAsia="es-ES"/>
        </w:rPr>
      </w:pPr>
    </w:p>
    <w:p w:rsidR="005C0774" w:rsidRPr="003D3FAF" w:rsidRDefault="005C0774" w:rsidP="00777723">
      <w:pPr>
        <w:pStyle w:val="justificado"/>
        <w:shd w:val="clear" w:color="auto" w:fill="FFFFFF"/>
        <w:rPr>
          <w:rFonts w:ascii="Century Gothic" w:hAnsi="Century Gothic" w:cs="Arial"/>
          <w:sz w:val="22"/>
          <w:szCs w:val="22"/>
        </w:rPr>
      </w:pPr>
      <w:r w:rsidRPr="003D3FAF">
        <w:rPr>
          <w:rFonts w:ascii="Century Gothic" w:hAnsi="Century Gothic" w:cs="Arial"/>
          <w:sz w:val="22"/>
          <w:szCs w:val="22"/>
        </w:rPr>
        <w:t>GESTORIA CASTELLS, SLP</w:t>
      </w:r>
    </w:p>
    <w:p w:rsidR="005C0774" w:rsidRPr="003D3FAF" w:rsidRDefault="005C0774" w:rsidP="00E20F8F">
      <w:pPr>
        <w:rPr>
          <w:rFonts w:ascii="Century Gothic" w:hAnsi="Century Gothic" w:cs="Arial"/>
          <w:color w:val="auto"/>
          <w:lang w:eastAsia="es-ES"/>
        </w:rPr>
      </w:pPr>
    </w:p>
    <w:p w:rsidR="005C0774" w:rsidRPr="003D3FAF" w:rsidRDefault="005C0774" w:rsidP="00E20F8F">
      <w:pPr>
        <w:rPr>
          <w:rFonts w:ascii="Century Gothic" w:hAnsi="Century Gothic" w:cs="Arial"/>
          <w:color w:val="auto"/>
          <w:lang w:eastAsia="es-ES"/>
        </w:rPr>
      </w:pPr>
    </w:p>
    <w:p w:rsidR="005C0774" w:rsidRPr="003D3FAF" w:rsidRDefault="000808C8" w:rsidP="00E20F8F">
      <w:pPr>
        <w:rPr>
          <w:rFonts w:ascii="Century Gothic" w:hAnsi="Century Gothic" w:cs="Arial"/>
          <w:color w:val="auto"/>
          <w:lang w:eastAsia="es-ES"/>
        </w:rPr>
      </w:pPr>
      <w:r>
        <w:rPr>
          <w:rFonts w:ascii="Century Gothic" w:hAnsi="Century Gothic" w:cs="Arial"/>
          <w:noProof/>
          <w:color w:val="auto"/>
          <w:lang w:eastAsia="es-ES"/>
        </w:rPr>
        <w:pict>
          <v:shapetype id="_x0000_t202" coordsize="21600,21600" o:spt="202" path="m,l,21600r21600,l21600,xe">
            <v:stroke joinstyle="miter"/>
            <v:path gradientshapeok="t" o:connecttype="rect"/>
          </v:shapetype>
          <v:shape id="_x0000_s1026" type="#_x0000_t202" style="position:absolute;left:0;text-align:left;margin-left:0;margin-top:-14.05pt;width:6in;height:66.75pt;flip:y;z-index:251659264;mso-position-horizontal:center;v-text-anchor:middle" fillcolor="#eaeaea">
            <v:textbox style="mso-next-textbox:#_x0000_s1026">
              <w:txbxContent>
                <w:p w:rsidR="005C0774" w:rsidRPr="00AD035A" w:rsidRDefault="005C0774" w:rsidP="00777723">
                  <w:pPr>
                    <w:rPr>
                      <w:rFonts w:ascii="Arial" w:hAnsi="Arial" w:cs="Arial"/>
                      <w:noProof/>
                      <w:color w:val="808080"/>
                      <w:sz w:val="14"/>
                      <w:szCs w:val="14"/>
                    </w:rPr>
                  </w:pPr>
                  <w:r w:rsidRPr="00AD035A">
                    <w:rPr>
                      <w:rFonts w:ascii="Arial" w:hAnsi="Arial" w:cs="Arial"/>
                      <w:noProof/>
                      <w:color w:val="808080"/>
                      <w:sz w:val="14"/>
                      <w:szCs w:val="14"/>
                    </w:rPr>
                    <w:t xml:space="preserve">La informació que conté aquesta transmissió és confidencial, i el seu ús és únicament permès als seus destinataris. Si no sou la persona destinatària de la transmissió, us preguem ens ho comuniqueu ràpidament per telèfon 972260174 i en destruïu qualsevol copia, tant digital com en paper. De conformitat amb el que disposa </w:t>
                  </w:r>
                  <w:smartTag w:uri="urn:schemas-microsoft-com:office:smarttags" w:element="PersonName">
                    <w:smartTagPr>
                      <w:attr w:name="ProductID" w:val="la Llei"/>
                    </w:smartTagPr>
                    <w:r w:rsidRPr="00AD035A">
                      <w:rPr>
                        <w:rFonts w:ascii="Arial" w:hAnsi="Arial" w:cs="Arial"/>
                        <w:noProof/>
                        <w:color w:val="808080"/>
                        <w:sz w:val="14"/>
                        <w:szCs w:val="14"/>
                      </w:rPr>
                      <w:t>la Llei</w:t>
                    </w:r>
                  </w:smartTag>
                  <w:r w:rsidRPr="00AD035A">
                    <w:rPr>
                      <w:rFonts w:ascii="Arial" w:hAnsi="Arial" w:cs="Arial"/>
                      <w:noProof/>
                      <w:color w:val="808080"/>
                      <w:sz w:val="14"/>
                      <w:szCs w:val="14"/>
                    </w:rPr>
                    <w:t xml:space="preserve"> 15/1999, us informem que les dades personals que ens faciliti  o que ha facilitat passaran a formar part d'un fitxer. Nosaltres som els responsables dels fitxers que tenen com a finalitat la gestió de las relacions entre nosaltres. I teniu el dret a l'accés, la rectificació, la cancel·lació i l'oposició en el e-mail </w:t>
                  </w:r>
                  <w:hyperlink r:id="rId9" w:history="1">
                    <w:r w:rsidRPr="00AD035A">
                      <w:rPr>
                        <w:rStyle w:val="Hipervnculo"/>
                        <w:rFonts w:ascii="Arial" w:hAnsi="Arial" w:cs="Arial"/>
                        <w:noProof/>
                        <w:color w:val="0000CC"/>
                        <w:sz w:val="14"/>
                        <w:szCs w:val="14"/>
                      </w:rPr>
                      <w:t>administracio@gestoriacastells.com</w:t>
                    </w:r>
                  </w:hyperlink>
                  <w:r w:rsidRPr="00AD035A">
                    <w:rPr>
                      <w:rFonts w:ascii="Arial" w:hAnsi="Arial" w:cs="Arial"/>
                      <w:noProof/>
                      <w:color w:val="808080"/>
                      <w:sz w:val="14"/>
                      <w:szCs w:val="14"/>
                    </w:rPr>
                    <w:t xml:space="preserve"> o bé en el nostre domicili social situat al C/Bolós nº 20, 17800 Olot.</w:t>
                  </w:r>
                </w:p>
                <w:p w:rsidR="005C0774" w:rsidRPr="007C3F7E" w:rsidRDefault="005C0774" w:rsidP="00777723">
                  <w:pPr>
                    <w:rPr>
                      <w:rFonts w:ascii="Arial" w:hAnsi="Arial" w:cs="Arial"/>
                      <w:noProof/>
                      <w:color w:val="auto"/>
                      <w:sz w:val="14"/>
                      <w:szCs w:val="14"/>
                    </w:rPr>
                  </w:pPr>
                </w:p>
                <w:p w:rsidR="005C0774" w:rsidRPr="00B5280C" w:rsidRDefault="005C0774" w:rsidP="00777723"/>
              </w:txbxContent>
            </v:textbox>
          </v:shape>
        </w:pict>
      </w:r>
    </w:p>
    <w:p w:rsidR="005C0774" w:rsidRPr="003D3FAF" w:rsidRDefault="005C0774" w:rsidP="00E20F8F">
      <w:pPr>
        <w:rPr>
          <w:rFonts w:ascii="Century Gothic" w:hAnsi="Century Gothic" w:cs="Arial"/>
          <w:color w:val="auto"/>
          <w:lang w:eastAsia="es-ES"/>
        </w:rPr>
      </w:pPr>
    </w:p>
    <w:p w:rsidR="005C0774" w:rsidRPr="003D3FAF" w:rsidRDefault="005C0774" w:rsidP="00E20F8F">
      <w:pPr>
        <w:rPr>
          <w:rFonts w:ascii="Century Gothic" w:hAnsi="Century Gothic" w:cs="Arial"/>
          <w:color w:val="auto"/>
          <w:lang w:eastAsia="es-ES"/>
        </w:rPr>
        <w:sectPr w:rsidR="005C0774" w:rsidRPr="003D3FAF" w:rsidSect="005C0774">
          <w:headerReference w:type="default" r:id="rId10"/>
          <w:footerReference w:type="default" r:id="rId11"/>
          <w:footerReference w:type="first" r:id="rId12"/>
          <w:pgSz w:w="11906" w:h="16838" w:code="9"/>
          <w:pgMar w:top="631" w:right="1701" w:bottom="1412" w:left="1701" w:header="709" w:footer="709" w:gutter="0"/>
          <w:pgNumType w:start="1"/>
          <w:cols w:space="708"/>
          <w:titlePg/>
          <w:rtlGutter/>
          <w:docGrid w:linePitch="360"/>
        </w:sectPr>
      </w:pPr>
    </w:p>
    <w:p w:rsidR="005C0774" w:rsidRPr="003D3FAF" w:rsidRDefault="005C0774" w:rsidP="00E20F8F">
      <w:pPr>
        <w:rPr>
          <w:rFonts w:ascii="Century Gothic" w:hAnsi="Century Gothic" w:cs="Arial"/>
          <w:color w:val="auto"/>
          <w:lang w:eastAsia="es-ES"/>
        </w:rPr>
      </w:pPr>
    </w:p>
    <w:sectPr w:rsidR="005C0774" w:rsidRPr="003D3FAF" w:rsidSect="005C0774">
      <w:headerReference w:type="default" r:id="rId13"/>
      <w:footerReference w:type="default" r:id="rId14"/>
      <w:footerReference w:type="first" r:id="rId15"/>
      <w:type w:val="continuous"/>
      <w:pgSz w:w="11906" w:h="16838" w:code="9"/>
      <w:pgMar w:top="631" w:right="1701" w:bottom="1412"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774" w:rsidRDefault="005C0774">
      <w:r>
        <w:separator/>
      </w:r>
    </w:p>
  </w:endnote>
  <w:endnote w:type="continuationSeparator" w:id="0">
    <w:p w:rsidR="005C0774" w:rsidRDefault="005C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774" w:rsidRPr="00E35B37" w:rsidRDefault="005C0774" w:rsidP="00E81AF1">
    <w:pPr>
      <w:tabs>
        <w:tab w:val="left" w:pos="84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774" w:rsidRPr="00E35B37" w:rsidRDefault="005C0774" w:rsidP="00F343AF">
    <w:pPr>
      <w:tabs>
        <w:tab w:val="left" w:pos="8460"/>
      </w:tabs>
    </w:pPr>
    <w:r>
      <w:tab/>
    </w:r>
  </w:p>
  <w:p w:rsidR="005C0774" w:rsidRDefault="005C07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BD" w:rsidRPr="00E35B37" w:rsidRDefault="002C10BD" w:rsidP="00E81AF1">
    <w:pPr>
      <w:tabs>
        <w:tab w:val="left" w:pos="846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BD" w:rsidRPr="00E35B37" w:rsidRDefault="002C10BD" w:rsidP="00F343AF">
    <w:pPr>
      <w:tabs>
        <w:tab w:val="left" w:pos="8460"/>
      </w:tabs>
    </w:pPr>
    <w:r>
      <w:tab/>
    </w:r>
  </w:p>
  <w:p w:rsidR="002C10BD" w:rsidRDefault="002C1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774" w:rsidRDefault="005C0774">
      <w:r>
        <w:separator/>
      </w:r>
    </w:p>
  </w:footnote>
  <w:footnote w:type="continuationSeparator" w:id="0">
    <w:p w:rsidR="005C0774" w:rsidRDefault="005C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774" w:rsidRDefault="005C0774" w:rsidP="00786E48">
    <w:pPr>
      <w:pStyle w:val="DatosEmisor"/>
    </w:pPr>
    <w:r>
      <w:tab/>
    </w:r>
  </w:p>
  <w:p w:rsidR="005C0774" w:rsidRPr="007F584C" w:rsidRDefault="005C0774" w:rsidP="007F58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BD" w:rsidRDefault="002C10BD" w:rsidP="00786E48">
    <w:pPr>
      <w:pStyle w:val="DatosEmisor"/>
    </w:pPr>
    <w:r>
      <w:tab/>
    </w:r>
  </w:p>
  <w:p w:rsidR="002C10BD" w:rsidRPr="007F584C" w:rsidRDefault="002C10BD" w:rsidP="007F58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1">
    <w:nsid w:val="21626BC7"/>
    <w:multiLevelType w:val="hybridMultilevel"/>
    <w:tmpl w:val="FD24F398"/>
    <w:lvl w:ilvl="0" w:tplc="A7EA2814">
      <w:start w:val="1"/>
      <w:numFmt w:val="bullet"/>
      <w:pStyle w:val="Vietanivel1"/>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36E69"/>
    <w:rsid w:val="00000ABF"/>
    <w:rsid w:val="0000205E"/>
    <w:rsid w:val="000028A4"/>
    <w:rsid w:val="000035E1"/>
    <w:rsid w:val="00003918"/>
    <w:rsid w:val="000053FA"/>
    <w:rsid w:val="000059F2"/>
    <w:rsid w:val="00006D15"/>
    <w:rsid w:val="000076F1"/>
    <w:rsid w:val="00010F30"/>
    <w:rsid w:val="000114A7"/>
    <w:rsid w:val="00011AC9"/>
    <w:rsid w:val="00013E59"/>
    <w:rsid w:val="000149D3"/>
    <w:rsid w:val="00015134"/>
    <w:rsid w:val="00016183"/>
    <w:rsid w:val="00016F82"/>
    <w:rsid w:val="0002068C"/>
    <w:rsid w:val="00021E42"/>
    <w:rsid w:val="0003037B"/>
    <w:rsid w:val="00033852"/>
    <w:rsid w:val="00034148"/>
    <w:rsid w:val="000360A1"/>
    <w:rsid w:val="0004066F"/>
    <w:rsid w:val="0004095E"/>
    <w:rsid w:val="000428F0"/>
    <w:rsid w:val="00042DA1"/>
    <w:rsid w:val="00043746"/>
    <w:rsid w:val="0004412E"/>
    <w:rsid w:val="00044200"/>
    <w:rsid w:val="00045D59"/>
    <w:rsid w:val="000471DD"/>
    <w:rsid w:val="00047A80"/>
    <w:rsid w:val="000509A6"/>
    <w:rsid w:val="000535FF"/>
    <w:rsid w:val="0005710A"/>
    <w:rsid w:val="00060665"/>
    <w:rsid w:val="0006156C"/>
    <w:rsid w:val="000617BD"/>
    <w:rsid w:val="00063193"/>
    <w:rsid w:val="00063757"/>
    <w:rsid w:val="00063953"/>
    <w:rsid w:val="00064239"/>
    <w:rsid w:val="00065155"/>
    <w:rsid w:val="0006711C"/>
    <w:rsid w:val="00067CBA"/>
    <w:rsid w:val="00070EAB"/>
    <w:rsid w:val="00070F41"/>
    <w:rsid w:val="00071955"/>
    <w:rsid w:val="00071C92"/>
    <w:rsid w:val="00073D7A"/>
    <w:rsid w:val="00074B5D"/>
    <w:rsid w:val="00076760"/>
    <w:rsid w:val="000801E2"/>
    <w:rsid w:val="000803D1"/>
    <w:rsid w:val="0008053F"/>
    <w:rsid w:val="000808C8"/>
    <w:rsid w:val="000845A0"/>
    <w:rsid w:val="00084A6D"/>
    <w:rsid w:val="00090B9F"/>
    <w:rsid w:val="00094A75"/>
    <w:rsid w:val="0009627D"/>
    <w:rsid w:val="000978CA"/>
    <w:rsid w:val="000A027C"/>
    <w:rsid w:val="000A039F"/>
    <w:rsid w:val="000A065C"/>
    <w:rsid w:val="000A28C0"/>
    <w:rsid w:val="000A2C0E"/>
    <w:rsid w:val="000A4203"/>
    <w:rsid w:val="000A4BAB"/>
    <w:rsid w:val="000A6E2F"/>
    <w:rsid w:val="000A7AA5"/>
    <w:rsid w:val="000A7C24"/>
    <w:rsid w:val="000B0D81"/>
    <w:rsid w:val="000B251C"/>
    <w:rsid w:val="000B2BAC"/>
    <w:rsid w:val="000B2E3B"/>
    <w:rsid w:val="000B2F91"/>
    <w:rsid w:val="000B386B"/>
    <w:rsid w:val="000B3D1A"/>
    <w:rsid w:val="000B45E6"/>
    <w:rsid w:val="000B5FBA"/>
    <w:rsid w:val="000B6738"/>
    <w:rsid w:val="000B68DB"/>
    <w:rsid w:val="000C3CEC"/>
    <w:rsid w:val="000C4B3A"/>
    <w:rsid w:val="000C660B"/>
    <w:rsid w:val="000C6A91"/>
    <w:rsid w:val="000C6B32"/>
    <w:rsid w:val="000D2A0E"/>
    <w:rsid w:val="000D33A7"/>
    <w:rsid w:val="000D454A"/>
    <w:rsid w:val="000D4BE7"/>
    <w:rsid w:val="000D6290"/>
    <w:rsid w:val="000E0BF2"/>
    <w:rsid w:val="000E0E0D"/>
    <w:rsid w:val="000E1D11"/>
    <w:rsid w:val="000E261F"/>
    <w:rsid w:val="000E273B"/>
    <w:rsid w:val="000E5F71"/>
    <w:rsid w:val="000E6E44"/>
    <w:rsid w:val="000E77DE"/>
    <w:rsid w:val="000F04AF"/>
    <w:rsid w:val="000F511A"/>
    <w:rsid w:val="000F54FE"/>
    <w:rsid w:val="000F7585"/>
    <w:rsid w:val="00101287"/>
    <w:rsid w:val="00105C14"/>
    <w:rsid w:val="00110C59"/>
    <w:rsid w:val="00112101"/>
    <w:rsid w:val="00112DF3"/>
    <w:rsid w:val="001132B3"/>
    <w:rsid w:val="00113E21"/>
    <w:rsid w:val="00114873"/>
    <w:rsid w:val="00115176"/>
    <w:rsid w:val="00116AAE"/>
    <w:rsid w:val="00117339"/>
    <w:rsid w:val="00120DB1"/>
    <w:rsid w:val="0012362C"/>
    <w:rsid w:val="0012567C"/>
    <w:rsid w:val="00126653"/>
    <w:rsid w:val="001308AC"/>
    <w:rsid w:val="00130D6B"/>
    <w:rsid w:val="00132283"/>
    <w:rsid w:val="00135676"/>
    <w:rsid w:val="00136516"/>
    <w:rsid w:val="00136BFF"/>
    <w:rsid w:val="0014038B"/>
    <w:rsid w:val="0014058F"/>
    <w:rsid w:val="0014129D"/>
    <w:rsid w:val="00142F1A"/>
    <w:rsid w:val="00146867"/>
    <w:rsid w:val="00147306"/>
    <w:rsid w:val="00151FBD"/>
    <w:rsid w:val="00153949"/>
    <w:rsid w:val="001542C4"/>
    <w:rsid w:val="00155B7D"/>
    <w:rsid w:val="001561AD"/>
    <w:rsid w:val="00156472"/>
    <w:rsid w:val="00156CA0"/>
    <w:rsid w:val="0016000A"/>
    <w:rsid w:val="0016112F"/>
    <w:rsid w:val="00161538"/>
    <w:rsid w:val="001616D7"/>
    <w:rsid w:val="0016372F"/>
    <w:rsid w:val="00163C3D"/>
    <w:rsid w:val="001662E6"/>
    <w:rsid w:val="00166AFF"/>
    <w:rsid w:val="001676A7"/>
    <w:rsid w:val="001704CF"/>
    <w:rsid w:val="00170E07"/>
    <w:rsid w:val="00171CB7"/>
    <w:rsid w:val="00172C0B"/>
    <w:rsid w:val="00173877"/>
    <w:rsid w:val="0017639A"/>
    <w:rsid w:val="00177DDF"/>
    <w:rsid w:val="00180D76"/>
    <w:rsid w:val="00181686"/>
    <w:rsid w:val="00181725"/>
    <w:rsid w:val="00181914"/>
    <w:rsid w:val="00182212"/>
    <w:rsid w:val="001827DB"/>
    <w:rsid w:val="001828CB"/>
    <w:rsid w:val="001830A2"/>
    <w:rsid w:val="00183B8E"/>
    <w:rsid w:val="001853A3"/>
    <w:rsid w:val="00186AE9"/>
    <w:rsid w:val="00186B84"/>
    <w:rsid w:val="001879B4"/>
    <w:rsid w:val="001912CF"/>
    <w:rsid w:val="0019140C"/>
    <w:rsid w:val="001926F0"/>
    <w:rsid w:val="00192981"/>
    <w:rsid w:val="00192D70"/>
    <w:rsid w:val="001939A2"/>
    <w:rsid w:val="00193C39"/>
    <w:rsid w:val="00194B50"/>
    <w:rsid w:val="00194DC0"/>
    <w:rsid w:val="001A0137"/>
    <w:rsid w:val="001A0A85"/>
    <w:rsid w:val="001A0C6D"/>
    <w:rsid w:val="001A0FA7"/>
    <w:rsid w:val="001A299C"/>
    <w:rsid w:val="001A4818"/>
    <w:rsid w:val="001A4857"/>
    <w:rsid w:val="001A4B3C"/>
    <w:rsid w:val="001A6365"/>
    <w:rsid w:val="001A6A02"/>
    <w:rsid w:val="001B043D"/>
    <w:rsid w:val="001B18A4"/>
    <w:rsid w:val="001B1E0F"/>
    <w:rsid w:val="001B2221"/>
    <w:rsid w:val="001B2237"/>
    <w:rsid w:val="001B29D1"/>
    <w:rsid w:val="001B47D1"/>
    <w:rsid w:val="001B53DF"/>
    <w:rsid w:val="001B6A0C"/>
    <w:rsid w:val="001B7F5D"/>
    <w:rsid w:val="001C041C"/>
    <w:rsid w:val="001C0589"/>
    <w:rsid w:val="001C0F81"/>
    <w:rsid w:val="001C2B9C"/>
    <w:rsid w:val="001C39F1"/>
    <w:rsid w:val="001C3FAA"/>
    <w:rsid w:val="001C547A"/>
    <w:rsid w:val="001C56A5"/>
    <w:rsid w:val="001C5BE0"/>
    <w:rsid w:val="001C5F14"/>
    <w:rsid w:val="001D1633"/>
    <w:rsid w:val="001D172C"/>
    <w:rsid w:val="001D36E8"/>
    <w:rsid w:val="001D4889"/>
    <w:rsid w:val="001D531A"/>
    <w:rsid w:val="001D54C2"/>
    <w:rsid w:val="001D5635"/>
    <w:rsid w:val="001D5D74"/>
    <w:rsid w:val="001D6A8C"/>
    <w:rsid w:val="001D769C"/>
    <w:rsid w:val="001E0358"/>
    <w:rsid w:val="001E0DCC"/>
    <w:rsid w:val="001E135C"/>
    <w:rsid w:val="001E1AC5"/>
    <w:rsid w:val="001E3A89"/>
    <w:rsid w:val="001E5FB8"/>
    <w:rsid w:val="001F11DE"/>
    <w:rsid w:val="001F3FF0"/>
    <w:rsid w:val="001F6B4C"/>
    <w:rsid w:val="0020128F"/>
    <w:rsid w:val="00202A22"/>
    <w:rsid w:val="00202D00"/>
    <w:rsid w:val="00204DDE"/>
    <w:rsid w:val="0021090C"/>
    <w:rsid w:val="00211424"/>
    <w:rsid w:val="002117D6"/>
    <w:rsid w:val="00211B31"/>
    <w:rsid w:val="00215820"/>
    <w:rsid w:val="0021621C"/>
    <w:rsid w:val="00216490"/>
    <w:rsid w:val="00216D52"/>
    <w:rsid w:val="002172C3"/>
    <w:rsid w:val="00220307"/>
    <w:rsid w:val="00221778"/>
    <w:rsid w:val="002220B7"/>
    <w:rsid w:val="002228F4"/>
    <w:rsid w:val="0022320C"/>
    <w:rsid w:val="002239DD"/>
    <w:rsid w:val="00223F77"/>
    <w:rsid w:val="00225171"/>
    <w:rsid w:val="00225943"/>
    <w:rsid w:val="00227126"/>
    <w:rsid w:val="00230092"/>
    <w:rsid w:val="00230D16"/>
    <w:rsid w:val="0023206F"/>
    <w:rsid w:val="00232B55"/>
    <w:rsid w:val="00232E53"/>
    <w:rsid w:val="002349CE"/>
    <w:rsid w:val="00234D1D"/>
    <w:rsid w:val="00235120"/>
    <w:rsid w:val="00240150"/>
    <w:rsid w:val="00241985"/>
    <w:rsid w:val="00246CFA"/>
    <w:rsid w:val="00250540"/>
    <w:rsid w:val="002519C4"/>
    <w:rsid w:val="0025292B"/>
    <w:rsid w:val="002534E2"/>
    <w:rsid w:val="0025387E"/>
    <w:rsid w:val="00254306"/>
    <w:rsid w:val="00254778"/>
    <w:rsid w:val="002551CD"/>
    <w:rsid w:val="0025780A"/>
    <w:rsid w:val="00264454"/>
    <w:rsid w:val="00264E07"/>
    <w:rsid w:val="0027068A"/>
    <w:rsid w:val="0027188A"/>
    <w:rsid w:val="002718F1"/>
    <w:rsid w:val="00271C4F"/>
    <w:rsid w:val="002723F8"/>
    <w:rsid w:val="0027293A"/>
    <w:rsid w:val="00273223"/>
    <w:rsid w:val="0027455D"/>
    <w:rsid w:val="002749FC"/>
    <w:rsid w:val="00276E94"/>
    <w:rsid w:val="00277F1C"/>
    <w:rsid w:val="00280FCD"/>
    <w:rsid w:val="00283B7E"/>
    <w:rsid w:val="00284394"/>
    <w:rsid w:val="0029240A"/>
    <w:rsid w:val="0029287D"/>
    <w:rsid w:val="00293481"/>
    <w:rsid w:val="00293799"/>
    <w:rsid w:val="0029479F"/>
    <w:rsid w:val="0029623C"/>
    <w:rsid w:val="00296418"/>
    <w:rsid w:val="00297D95"/>
    <w:rsid w:val="002A0129"/>
    <w:rsid w:val="002A1F44"/>
    <w:rsid w:val="002A4E4C"/>
    <w:rsid w:val="002A5109"/>
    <w:rsid w:val="002A518D"/>
    <w:rsid w:val="002A7854"/>
    <w:rsid w:val="002B0059"/>
    <w:rsid w:val="002B0E16"/>
    <w:rsid w:val="002B1483"/>
    <w:rsid w:val="002B2A8B"/>
    <w:rsid w:val="002B3308"/>
    <w:rsid w:val="002B3F9D"/>
    <w:rsid w:val="002B4D3A"/>
    <w:rsid w:val="002B576F"/>
    <w:rsid w:val="002B7FD4"/>
    <w:rsid w:val="002C0DBB"/>
    <w:rsid w:val="002C1010"/>
    <w:rsid w:val="002C10BD"/>
    <w:rsid w:val="002C179E"/>
    <w:rsid w:val="002C37FF"/>
    <w:rsid w:val="002C3C71"/>
    <w:rsid w:val="002C3F24"/>
    <w:rsid w:val="002C47FB"/>
    <w:rsid w:val="002C539D"/>
    <w:rsid w:val="002C6749"/>
    <w:rsid w:val="002C6EE1"/>
    <w:rsid w:val="002D06B8"/>
    <w:rsid w:val="002D0A1E"/>
    <w:rsid w:val="002D121C"/>
    <w:rsid w:val="002D2DEA"/>
    <w:rsid w:val="002D3930"/>
    <w:rsid w:val="002D5371"/>
    <w:rsid w:val="002D5CCC"/>
    <w:rsid w:val="002D5DBB"/>
    <w:rsid w:val="002D655E"/>
    <w:rsid w:val="002D66CC"/>
    <w:rsid w:val="002D6AB8"/>
    <w:rsid w:val="002E451D"/>
    <w:rsid w:val="002E6F5B"/>
    <w:rsid w:val="002E70F7"/>
    <w:rsid w:val="002E76DF"/>
    <w:rsid w:val="002F0497"/>
    <w:rsid w:val="002F2498"/>
    <w:rsid w:val="002F2BFB"/>
    <w:rsid w:val="002F3C3C"/>
    <w:rsid w:val="002F50A9"/>
    <w:rsid w:val="002F53B2"/>
    <w:rsid w:val="002F7673"/>
    <w:rsid w:val="003023C8"/>
    <w:rsid w:val="003034B0"/>
    <w:rsid w:val="003034CD"/>
    <w:rsid w:val="003041D9"/>
    <w:rsid w:val="003041DA"/>
    <w:rsid w:val="00304F81"/>
    <w:rsid w:val="00311D27"/>
    <w:rsid w:val="00311FB3"/>
    <w:rsid w:val="00313872"/>
    <w:rsid w:val="00313C95"/>
    <w:rsid w:val="00315DDC"/>
    <w:rsid w:val="0031764B"/>
    <w:rsid w:val="00320B7E"/>
    <w:rsid w:val="00321054"/>
    <w:rsid w:val="00322A30"/>
    <w:rsid w:val="00324002"/>
    <w:rsid w:val="00324A5F"/>
    <w:rsid w:val="00324AD5"/>
    <w:rsid w:val="00324B5E"/>
    <w:rsid w:val="0032575C"/>
    <w:rsid w:val="003258EF"/>
    <w:rsid w:val="00325DBE"/>
    <w:rsid w:val="0032626A"/>
    <w:rsid w:val="00326C92"/>
    <w:rsid w:val="0033066C"/>
    <w:rsid w:val="00332491"/>
    <w:rsid w:val="00332500"/>
    <w:rsid w:val="0033273E"/>
    <w:rsid w:val="00334810"/>
    <w:rsid w:val="003358DD"/>
    <w:rsid w:val="00336B4D"/>
    <w:rsid w:val="00342412"/>
    <w:rsid w:val="003425CA"/>
    <w:rsid w:val="0034290F"/>
    <w:rsid w:val="003430D8"/>
    <w:rsid w:val="00344203"/>
    <w:rsid w:val="0034552F"/>
    <w:rsid w:val="00345F43"/>
    <w:rsid w:val="003473E4"/>
    <w:rsid w:val="003476C0"/>
    <w:rsid w:val="00351C30"/>
    <w:rsid w:val="00353388"/>
    <w:rsid w:val="003538A3"/>
    <w:rsid w:val="00353B49"/>
    <w:rsid w:val="003548DB"/>
    <w:rsid w:val="00357D96"/>
    <w:rsid w:val="00360DF4"/>
    <w:rsid w:val="00363B8E"/>
    <w:rsid w:val="0037056B"/>
    <w:rsid w:val="00370B79"/>
    <w:rsid w:val="00371DDE"/>
    <w:rsid w:val="003721C2"/>
    <w:rsid w:val="0037243C"/>
    <w:rsid w:val="00373950"/>
    <w:rsid w:val="0037480D"/>
    <w:rsid w:val="00375FFB"/>
    <w:rsid w:val="003762D6"/>
    <w:rsid w:val="003766A3"/>
    <w:rsid w:val="0037728C"/>
    <w:rsid w:val="00377B42"/>
    <w:rsid w:val="00380413"/>
    <w:rsid w:val="0038107E"/>
    <w:rsid w:val="00382ABE"/>
    <w:rsid w:val="00384E10"/>
    <w:rsid w:val="00385A4A"/>
    <w:rsid w:val="00390FB8"/>
    <w:rsid w:val="00391172"/>
    <w:rsid w:val="00391F6F"/>
    <w:rsid w:val="003922CA"/>
    <w:rsid w:val="003924D8"/>
    <w:rsid w:val="003937AB"/>
    <w:rsid w:val="003945B5"/>
    <w:rsid w:val="003946D7"/>
    <w:rsid w:val="003956D5"/>
    <w:rsid w:val="00396A36"/>
    <w:rsid w:val="003A0AAD"/>
    <w:rsid w:val="003A20A7"/>
    <w:rsid w:val="003A2A0F"/>
    <w:rsid w:val="003A2D51"/>
    <w:rsid w:val="003A46E5"/>
    <w:rsid w:val="003A573C"/>
    <w:rsid w:val="003A5948"/>
    <w:rsid w:val="003A7FF0"/>
    <w:rsid w:val="003B216F"/>
    <w:rsid w:val="003B2639"/>
    <w:rsid w:val="003B272C"/>
    <w:rsid w:val="003B2EF0"/>
    <w:rsid w:val="003B4B27"/>
    <w:rsid w:val="003B4EDC"/>
    <w:rsid w:val="003B5924"/>
    <w:rsid w:val="003B67EB"/>
    <w:rsid w:val="003B6B2A"/>
    <w:rsid w:val="003B6EF0"/>
    <w:rsid w:val="003C0C8A"/>
    <w:rsid w:val="003C0DCE"/>
    <w:rsid w:val="003C1C66"/>
    <w:rsid w:val="003C2B77"/>
    <w:rsid w:val="003C4752"/>
    <w:rsid w:val="003C641B"/>
    <w:rsid w:val="003C6CE3"/>
    <w:rsid w:val="003D0057"/>
    <w:rsid w:val="003D1513"/>
    <w:rsid w:val="003D21A9"/>
    <w:rsid w:val="003D3FAF"/>
    <w:rsid w:val="003D648A"/>
    <w:rsid w:val="003E231E"/>
    <w:rsid w:val="003E2538"/>
    <w:rsid w:val="003E38E5"/>
    <w:rsid w:val="003E3D22"/>
    <w:rsid w:val="003E4CDA"/>
    <w:rsid w:val="003E68FF"/>
    <w:rsid w:val="003E70DA"/>
    <w:rsid w:val="003E73DC"/>
    <w:rsid w:val="003E76F3"/>
    <w:rsid w:val="003F2C1A"/>
    <w:rsid w:val="003F37C0"/>
    <w:rsid w:val="003F5374"/>
    <w:rsid w:val="003F555B"/>
    <w:rsid w:val="003F5688"/>
    <w:rsid w:val="003F5D27"/>
    <w:rsid w:val="003F666A"/>
    <w:rsid w:val="004011FB"/>
    <w:rsid w:val="00402885"/>
    <w:rsid w:val="00403ABB"/>
    <w:rsid w:val="00405C0E"/>
    <w:rsid w:val="004104A1"/>
    <w:rsid w:val="00410C32"/>
    <w:rsid w:val="00411EEB"/>
    <w:rsid w:val="00412629"/>
    <w:rsid w:val="00412CB7"/>
    <w:rsid w:val="00413016"/>
    <w:rsid w:val="00413EBE"/>
    <w:rsid w:val="00414E3B"/>
    <w:rsid w:val="004155E7"/>
    <w:rsid w:val="004174BF"/>
    <w:rsid w:val="00420E5D"/>
    <w:rsid w:val="00421300"/>
    <w:rsid w:val="00421679"/>
    <w:rsid w:val="0042471B"/>
    <w:rsid w:val="004257A0"/>
    <w:rsid w:val="004257C3"/>
    <w:rsid w:val="0042626B"/>
    <w:rsid w:val="00430EB6"/>
    <w:rsid w:val="004335FF"/>
    <w:rsid w:val="00434B7F"/>
    <w:rsid w:val="00435025"/>
    <w:rsid w:val="00435DDE"/>
    <w:rsid w:val="00436E69"/>
    <w:rsid w:val="004403D7"/>
    <w:rsid w:val="004406FB"/>
    <w:rsid w:val="004428B6"/>
    <w:rsid w:val="00443732"/>
    <w:rsid w:val="00443F36"/>
    <w:rsid w:val="004462CE"/>
    <w:rsid w:val="00446743"/>
    <w:rsid w:val="00447B86"/>
    <w:rsid w:val="00450BB9"/>
    <w:rsid w:val="00451C09"/>
    <w:rsid w:val="004529DE"/>
    <w:rsid w:val="00453484"/>
    <w:rsid w:val="0045386D"/>
    <w:rsid w:val="00454188"/>
    <w:rsid w:val="00454F96"/>
    <w:rsid w:val="00455803"/>
    <w:rsid w:val="004566C5"/>
    <w:rsid w:val="00457796"/>
    <w:rsid w:val="00460B6E"/>
    <w:rsid w:val="004612E0"/>
    <w:rsid w:val="00464094"/>
    <w:rsid w:val="004650DB"/>
    <w:rsid w:val="00466A70"/>
    <w:rsid w:val="00470354"/>
    <w:rsid w:val="004715E4"/>
    <w:rsid w:val="00472175"/>
    <w:rsid w:val="0047271D"/>
    <w:rsid w:val="0047364D"/>
    <w:rsid w:val="004762C5"/>
    <w:rsid w:val="00476942"/>
    <w:rsid w:val="00477557"/>
    <w:rsid w:val="00482F87"/>
    <w:rsid w:val="004842D8"/>
    <w:rsid w:val="00484B52"/>
    <w:rsid w:val="00485E50"/>
    <w:rsid w:val="0048624D"/>
    <w:rsid w:val="00486325"/>
    <w:rsid w:val="0048667B"/>
    <w:rsid w:val="004901C8"/>
    <w:rsid w:val="004946B7"/>
    <w:rsid w:val="004978E1"/>
    <w:rsid w:val="004A05E8"/>
    <w:rsid w:val="004A1A67"/>
    <w:rsid w:val="004A1B02"/>
    <w:rsid w:val="004A21A4"/>
    <w:rsid w:val="004A6724"/>
    <w:rsid w:val="004A73ED"/>
    <w:rsid w:val="004B02D8"/>
    <w:rsid w:val="004B17D1"/>
    <w:rsid w:val="004B5BD1"/>
    <w:rsid w:val="004B68F5"/>
    <w:rsid w:val="004B6F51"/>
    <w:rsid w:val="004B736B"/>
    <w:rsid w:val="004C06A3"/>
    <w:rsid w:val="004C10A3"/>
    <w:rsid w:val="004C282A"/>
    <w:rsid w:val="004C2D1B"/>
    <w:rsid w:val="004C405C"/>
    <w:rsid w:val="004C5776"/>
    <w:rsid w:val="004C6FBB"/>
    <w:rsid w:val="004C776E"/>
    <w:rsid w:val="004C7B71"/>
    <w:rsid w:val="004D0497"/>
    <w:rsid w:val="004D21FD"/>
    <w:rsid w:val="004D3F05"/>
    <w:rsid w:val="004D40C9"/>
    <w:rsid w:val="004D60A4"/>
    <w:rsid w:val="004D615A"/>
    <w:rsid w:val="004D7DAB"/>
    <w:rsid w:val="004E0125"/>
    <w:rsid w:val="004E07F9"/>
    <w:rsid w:val="004E0B0F"/>
    <w:rsid w:val="004E0F9C"/>
    <w:rsid w:val="004E12CD"/>
    <w:rsid w:val="004E2756"/>
    <w:rsid w:val="004E2CDE"/>
    <w:rsid w:val="004E44E1"/>
    <w:rsid w:val="004E52F9"/>
    <w:rsid w:val="004E6B42"/>
    <w:rsid w:val="004E6C61"/>
    <w:rsid w:val="004E70CF"/>
    <w:rsid w:val="004F05AD"/>
    <w:rsid w:val="004F0A89"/>
    <w:rsid w:val="004F2B34"/>
    <w:rsid w:val="004F2CF4"/>
    <w:rsid w:val="004F31F5"/>
    <w:rsid w:val="004F439F"/>
    <w:rsid w:val="004F47AC"/>
    <w:rsid w:val="004F71A0"/>
    <w:rsid w:val="004F7CC1"/>
    <w:rsid w:val="00500217"/>
    <w:rsid w:val="005021AF"/>
    <w:rsid w:val="00502EF3"/>
    <w:rsid w:val="00503144"/>
    <w:rsid w:val="005045F7"/>
    <w:rsid w:val="00504A90"/>
    <w:rsid w:val="00504BBC"/>
    <w:rsid w:val="005057D9"/>
    <w:rsid w:val="005061F1"/>
    <w:rsid w:val="00507C5B"/>
    <w:rsid w:val="0051159D"/>
    <w:rsid w:val="00514526"/>
    <w:rsid w:val="00514EFF"/>
    <w:rsid w:val="00515778"/>
    <w:rsid w:val="00515FFF"/>
    <w:rsid w:val="00516FE9"/>
    <w:rsid w:val="005179A3"/>
    <w:rsid w:val="00517C55"/>
    <w:rsid w:val="00517E90"/>
    <w:rsid w:val="0052094A"/>
    <w:rsid w:val="00520ABB"/>
    <w:rsid w:val="00520B3D"/>
    <w:rsid w:val="0052309B"/>
    <w:rsid w:val="005244D3"/>
    <w:rsid w:val="005248E4"/>
    <w:rsid w:val="00524B85"/>
    <w:rsid w:val="00526C90"/>
    <w:rsid w:val="00530E8C"/>
    <w:rsid w:val="0053150D"/>
    <w:rsid w:val="00531CCD"/>
    <w:rsid w:val="0053201F"/>
    <w:rsid w:val="0053211C"/>
    <w:rsid w:val="0053257C"/>
    <w:rsid w:val="00535877"/>
    <w:rsid w:val="005409F7"/>
    <w:rsid w:val="0054356B"/>
    <w:rsid w:val="00543AEE"/>
    <w:rsid w:val="005442E2"/>
    <w:rsid w:val="005505FA"/>
    <w:rsid w:val="0055236D"/>
    <w:rsid w:val="0055259D"/>
    <w:rsid w:val="00552CD3"/>
    <w:rsid w:val="0055377D"/>
    <w:rsid w:val="00553D7C"/>
    <w:rsid w:val="00553F0C"/>
    <w:rsid w:val="00555277"/>
    <w:rsid w:val="005568AE"/>
    <w:rsid w:val="00556B8D"/>
    <w:rsid w:val="00557795"/>
    <w:rsid w:val="00560546"/>
    <w:rsid w:val="005634E6"/>
    <w:rsid w:val="00563D84"/>
    <w:rsid w:val="0056659D"/>
    <w:rsid w:val="00567101"/>
    <w:rsid w:val="00571411"/>
    <w:rsid w:val="00571584"/>
    <w:rsid w:val="005720EB"/>
    <w:rsid w:val="00572A73"/>
    <w:rsid w:val="00572B7C"/>
    <w:rsid w:val="0057344A"/>
    <w:rsid w:val="005742AA"/>
    <w:rsid w:val="0057495C"/>
    <w:rsid w:val="00575083"/>
    <w:rsid w:val="0057657D"/>
    <w:rsid w:val="00576B50"/>
    <w:rsid w:val="00582880"/>
    <w:rsid w:val="005837EA"/>
    <w:rsid w:val="00583BF4"/>
    <w:rsid w:val="00584A05"/>
    <w:rsid w:val="0058712A"/>
    <w:rsid w:val="005912A3"/>
    <w:rsid w:val="00592F18"/>
    <w:rsid w:val="005941EB"/>
    <w:rsid w:val="0059456E"/>
    <w:rsid w:val="00594DC3"/>
    <w:rsid w:val="00594F71"/>
    <w:rsid w:val="00595AC5"/>
    <w:rsid w:val="005961C7"/>
    <w:rsid w:val="00596B27"/>
    <w:rsid w:val="0059721F"/>
    <w:rsid w:val="005A0CBD"/>
    <w:rsid w:val="005A1321"/>
    <w:rsid w:val="005A2E58"/>
    <w:rsid w:val="005A3858"/>
    <w:rsid w:val="005A54AD"/>
    <w:rsid w:val="005A5724"/>
    <w:rsid w:val="005A57E0"/>
    <w:rsid w:val="005A5BC2"/>
    <w:rsid w:val="005B13D2"/>
    <w:rsid w:val="005B19CD"/>
    <w:rsid w:val="005B1C15"/>
    <w:rsid w:val="005B5C17"/>
    <w:rsid w:val="005B72AB"/>
    <w:rsid w:val="005C0774"/>
    <w:rsid w:val="005C4F8F"/>
    <w:rsid w:val="005C6C45"/>
    <w:rsid w:val="005C717A"/>
    <w:rsid w:val="005D2E63"/>
    <w:rsid w:val="005D37DF"/>
    <w:rsid w:val="005D3A2F"/>
    <w:rsid w:val="005D3D20"/>
    <w:rsid w:val="005D4E3E"/>
    <w:rsid w:val="005E0377"/>
    <w:rsid w:val="005E0E4F"/>
    <w:rsid w:val="005E0FF5"/>
    <w:rsid w:val="005E310F"/>
    <w:rsid w:val="005E429F"/>
    <w:rsid w:val="005E4A58"/>
    <w:rsid w:val="005E4B3D"/>
    <w:rsid w:val="005E4E63"/>
    <w:rsid w:val="005E5135"/>
    <w:rsid w:val="005E5E9D"/>
    <w:rsid w:val="005E74F8"/>
    <w:rsid w:val="005E7580"/>
    <w:rsid w:val="005E7CC7"/>
    <w:rsid w:val="005E7EBB"/>
    <w:rsid w:val="005F0017"/>
    <w:rsid w:val="005F3821"/>
    <w:rsid w:val="005F7967"/>
    <w:rsid w:val="00601A90"/>
    <w:rsid w:val="006033BE"/>
    <w:rsid w:val="006034D8"/>
    <w:rsid w:val="006039F7"/>
    <w:rsid w:val="006040D8"/>
    <w:rsid w:val="00604FC4"/>
    <w:rsid w:val="00605432"/>
    <w:rsid w:val="00605F54"/>
    <w:rsid w:val="00610379"/>
    <w:rsid w:val="00613005"/>
    <w:rsid w:val="006130DF"/>
    <w:rsid w:val="00614CA1"/>
    <w:rsid w:val="00615D84"/>
    <w:rsid w:val="00616A69"/>
    <w:rsid w:val="00621952"/>
    <w:rsid w:val="00622D2D"/>
    <w:rsid w:val="0062496C"/>
    <w:rsid w:val="006249E7"/>
    <w:rsid w:val="00625682"/>
    <w:rsid w:val="00625E17"/>
    <w:rsid w:val="00630803"/>
    <w:rsid w:val="00633FD8"/>
    <w:rsid w:val="006344D6"/>
    <w:rsid w:val="006370DE"/>
    <w:rsid w:val="00640F29"/>
    <w:rsid w:val="00641508"/>
    <w:rsid w:val="00643873"/>
    <w:rsid w:val="0064441B"/>
    <w:rsid w:val="00645BE1"/>
    <w:rsid w:val="00646BD0"/>
    <w:rsid w:val="00647CC9"/>
    <w:rsid w:val="0065170C"/>
    <w:rsid w:val="006523FF"/>
    <w:rsid w:val="006547BC"/>
    <w:rsid w:val="00654926"/>
    <w:rsid w:val="0065683F"/>
    <w:rsid w:val="00657627"/>
    <w:rsid w:val="00657CA0"/>
    <w:rsid w:val="00657E84"/>
    <w:rsid w:val="0066197A"/>
    <w:rsid w:val="00662048"/>
    <w:rsid w:val="00662DAC"/>
    <w:rsid w:val="006632AD"/>
    <w:rsid w:val="0066605B"/>
    <w:rsid w:val="0066645D"/>
    <w:rsid w:val="00667DD1"/>
    <w:rsid w:val="00671EDC"/>
    <w:rsid w:val="00672237"/>
    <w:rsid w:val="00673F3B"/>
    <w:rsid w:val="0067472F"/>
    <w:rsid w:val="00675DAB"/>
    <w:rsid w:val="00680174"/>
    <w:rsid w:val="00680B56"/>
    <w:rsid w:val="00683909"/>
    <w:rsid w:val="00683F71"/>
    <w:rsid w:val="006843C6"/>
    <w:rsid w:val="00686E79"/>
    <w:rsid w:val="006872C8"/>
    <w:rsid w:val="0069008D"/>
    <w:rsid w:val="006913D4"/>
    <w:rsid w:val="00691824"/>
    <w:rsid w:val="0069248A"/>
    <w:rsid w:val="006960E8"/>
    <w:rsid w:val="00697181"/>
    <w:rsid w:val="006A0517"/>
    <w:rsid w:val="006A1311"/>
    <w:rsid w:val="006A1676"/>
    <w:rsid w:val="006A17F7"/>
    <w:rsid w:val="006A1C36"/>
    <w:rsid w:val="006A2630"/>
    <w:rsid w:val="006A58CC"/>
    <w:rsid w:val="006A5ED3"/>
    <w:rsid w:val="006A6897"/>
    <w:rsid w:val="006A6CBF"/>
    <w:rsid w:val="006B0FBB"/>
    <w:rsid w:val="006B1116"/>
    <w:rsid w:val="006C1908"/>
    <w:rsid w:val="006C1C2F"/>
    <w:rsid w:val="006C258F"/>
    <w:rsid w:val="006C5614"/>
    <w:rsid w:val="006C6AC9"/>
    <w:rsid w:val="006D0BF1"/>
    <w:rsid w:val="006D45F5"/>
    <w:rsid w:val="006D4D0F"/>
    <w:rsid w:val="006D53BA"/>
    <w:rsid w:val="006D5A06"/>
    <w:rsid w:val="006D5BDC"/>
    <w:rsid w:val="006D6208"/>
    <w:rsid w:val="006E04C1"/>
    <w:rsid w:val="006E1047"/>
    <w:rsid w:val="006E2352"/>
    <w:rsid w:val="006E3753"/>
    <w:rsid w:val="006E396C"/>
    <w:rsid w:val="006E5C98"/>
    <w:rsid w:val="006E5EA6"/>
    <w:rsid w:val="006E6458"/>
    <w:rsid w:val="006E6CE6"/>
    <w:rsid w:val="006E7791"/>
    <w:rsid w:val="006E7C55"/>
    <w:rsid w:val="006E7EA7"/>
    <w:rsid w:val="006F084B"/>
    <w:rsid w:val="006F0EA9"/>
    <w:rsid w:val="006F0FC7"/>
    <w:rsid w:val="006F1C62"/>
    <w:rsid w:val="006F2EE6"/>
    <w:rsid w:val="006F4101"/>
    <w:rsid w:val="006F44FE"/>
    <w:rsid w:val="006F4762"/>
    <w:rsid w:val="006F5B73"/>
    <w:rsid w:val="006F5F12"/>
    <w:rsid w:val="006F6641"/>
    <w:rsid w:val="006F6DD3"/>
    <w:rsid w:val="00700386"/>
    <w:rsid w:val="00700768"/>
    <w:rsid w:val="00701774"/>
    <w:rsid w:val="00704883"/>
    <w:rsid w:val="0070580C"/>
    <w:rsid w:val="0070597B"/>
    <w:rsid w:val="00707CC5"/>
    <w:rsid w:val="00707D0D"/>
    <w:rsid w:val="00710077"/>
    <w:rsid w:val="00710AA5"/>
    <w:rsid w:val="007117B8"/>
    <w:rsid w:val="0071236E"/>
    <w:rsid w:val="00713A45"/>
    <w:rsid w:val="0071447B"/>
    <w:rsid w:val="00714B44"/>
    <w:rsid w:val="00714DFE"/>
    <w:rsid w:val="00716147"/>
    <w:rsid w:val="007162FB"/>
    <w:rsid w:val="00717279"/>
    <w:rsid w:val="00720BCA"/>
    <w:rsid w:val="007214D5"/>
    <w:rsid w:val="00722E7F"/>
    <w:rsid w:val="007234C0"/>
    <w:rsid w:val="00723948"/>
    <w:rsid w:val="00723D78"/>
    <w:rsid w:val="00725089"/>
    <w:rsid w:val="0072511E"/>
    <w:rsid w:val="007261E1"/>
    <w:rsid w:val="00730950"/>
    <w:rsid w:val="00731104"/>
    <w:rsid w:val="00732055"/>
    <w:rsid w:val="007327EE"/>
    <w:rsid w:val="00736ECE"/>
    <w:rsid w:val="007408AB"/>
    <w:rsid w:val="007431CE"/>
    <w:rsid w:val="00743364"/>
    <w:rsid w:val="00743990"/>
    <w:rsid w:val="007469DD"/>
    <w:rsid w:val="0075248E"/>
    <w:rsid w:val="00752570"/>
    <w:rsid w:val="00754118"/>
    <w:rsid w:val="00754A3D"/>
    <w:rsid w:val="00755CFE"/>
    <w:rsid w:val="00755D1D"/>
    <w:rsid w:val="00755FA8"/>
    <w:rsid w:val="007611C7"/>
    <w:rsid w:val="007640B6"/>
    <w:rsid w:val="00764EB5"/>
    <w:rsid w:val="00765887"/>
    <w:rsid w:val="0076686B"/>
    <w:rsid w:val="00774CA1"/>
    <w:rsid w:val="0077717E"/>
    <w:rsid w:val="00777723"/>
    <w:rsid w:val="00777C7F"/>
    <w:rsid w:val="00777FE9"/>
    <w:rsid w:val="007805A3"/>
    <w:rsid w:val="007830E3"/>
    <w:rsid w:val="007831E9"/>
    <w:rsid w:val="00783832"/>
    <w:rsid w:val="00784999"/>
    <w:rsid w:val="00785598"/>
    <w:rsid w:val="00786120"/>
    <w:rsid w:val="00786CAF"/>
    <w:rsid w:val="00786E48"/>
    <w:rsid w:val="00787068"/>
    <w:rsid w:val="007876F8"/>
    <w:rsid w:val="007918D3"/>
    <w:rsid w:val="00791FA2"/>
    <w:rsid w:val="007920E7"/>
    <w:rsid w:val="00793903"/>
    <w:rsid w:val="0079510D"/>
    <w:rsid w:val="0079588D"/>
    <w:rsid w:val="00797D4B"/>
    <w:rsid w:val="00797FF9"/>
    <w:rsid w:val="007A145B"/>
    <w:rsid w:val="007A24EA"/>
    <w:rsid w:val="007A2A99"/>
    <w:rsid w:val="007A33F1"/>
    <w:rsid w:val="007A52E2"/>
    <w:rsid w:val="007B0ECA"/>
    <w:rsid w:val="007B1320"/>
    <w:rsid w:val="007B3EE1"/>
    <w:rsid w:val="007B5AB5"/>
    <w:rsid w:val="007B77EB"/>
    <w:rsid w:val="007B7F29"/>
    <w:rsid w:val="007C08F9"/>
    <w:rsid w:val="007C2744"/>
    <w:rsid w:val="007C2841"/>
    <w:rsid w:val="007C2D5E"/>
    <w:rsid w:val="007C30CF"/>
    <w:rsid w:val="007C33F8"/>
    <w:rsid w:val="007C3D6A"/>
    <w:rsid w:val="007C4506"/>
    <w:rsid w:val="007C4527"/>
    <w:rsid w:val="007C54FE"/>
    <w:rsid w:val="007C5ECB"/>
    <w:rsid w:val="007C7699"/>
    <w:rsid w:val="007D0625"/>
    <w:rsid w:val="007D205D"/>
    <w:rsid w:val="007D300E"/>
    <w:rsid w:val="007D412C"/>
    <w:rsid w:val="007D449E"/>
    <w:rsid w:val="007D57F9"/>
    <w:rsid w:val="007E1740"/>
    <w:rsid w:val="007E2C3C"/>
    <w:rsid w:val="007E38C5"/>
    <w:rsid w:val="007E5056"/>
    <w:rsid w:val="007E518C"/>
    <w:rsid w:val="007E680D"/>
    <w:rsid w:val="007E7941"/>
    <w:rsid w:val="007F1284"/>
    <w:rsid w:val="007F1657"/>
    <w:rsid w:val="007F208B"/>
    <w:rsid w:val="007F26A9"/>
    <w:rsid w:val="007F2EC7"/>
    <w:rsid w:val="007F48AE"/>
    <w:rsid w:val="007F4C95"/>
    <w:rsid w:val="007F584C"/>
    <w:rsid w:val="007F5F03"/>
    <w:rsid w:val="007F6386"/>
    <w:rsid w:val="007F71BD"/>
    <w:rsid w:val="007F76F2"/>
    <w:rsid w:val="00800176"/>
    <w:rsid w:val="00800CD3"/>
    <w:rsid w:val="00800F27"/>
    <w:rsid w:val="0080116F"/>
    <w:rsid w:val="008023D3"/>
    <w:rsid w:val="008041EF"/>
    <w:rsid w:val="00805C69"/>
    <w:rsid w:val="00806038"/>
    <w:rsid w:val="008070C7"/>
    <w:rsid w:val="00807970"/>
    <w:rsid w:val="008118D4"/>
    <w:rsid w:val="008131D4"/>
    <w:rsid w:val="00813518"/>
    <w:rsid w:val="00813B9B"/>
    <w:rsid w:val="008147BB"/>
    <w:rsid w:val="00814EA9"/>
    <w:rsid w:val="0081679A"/>
    <w:rsid w:val="0081711A"/>
    <w:rsid w:val="008178B6"/>
    <w:rsid w:val="00820164"/>
    <w:rsid w:val="0082056C"/>
    <w:rsid w:val="0082121E"/>
    <w:rsid w:val="008212B8"/>
    <w:rsid w:val="008231D5"/>
    <w:rsid w:val="00823927"/>
    <w:rsid w:val="00823B30"/>
    <w:rsid w:val="00825899"/>
    <w:rsid w:val="008271CF"/>
    <w:rsid w:val="00837D55"/>
    <w:rsid w:val="00840306"/>
    <w:rsid w:val="008409A4"/>
    <w:rsid w:val="00841E91"/>
    <w:rsid w:val="00842266"/>
    <w:rsid w:val="00842658"/>
    <w:rsid w:val="008474DC"/>
    <w:rsid w:val="00850BE8"/>
    <w:rsid w:val="00852009"/>
    <w:rsid w:val="00854828"/>
    <w:rsid w:val="00855547"/>
    <w:rsid w:val="008601D8"/>
    <w:rsid w:val="00862342"/>
    <w:rsid w:val="00862887"/>
    <w:rsid w:val="00862D88"/>
    <w:rsid w:val="00862D9F"/>
    <w:rsid w:val="00864145"/>
    <w:rsid w:val="00865321"/>
    <w:rsid w:val="008703CD"/>
    <w:rsid w:val="00871D2F"/>
    <w:rsid w:val="008722FB"/>
    <w:rsid w:val="00872813"/>
    <w:rsid w:val="0087625E"/>
    <w:rsid w:val="00876454"/>
    <w:rsid w:val="00880001"/>
    <w:rsid w:val="00880118"/>
    <w:rsid w:val="00880192"/>
    <w:rsid w:val="008803AE"/>
    <w:rsid w:val="00880605"/>
    <w:rsid w:val="00880BB4"/>
    <w:rsid w:val="00883D40"/>
    <w:rsid w:val="00885575"/>
    <w:rsid w:val="00886C92"/>
    <w:rsid w:val="00886E80"/>
    <w:rsid w:val="008873C1"/>
    <w:rsid w:val="00893158"/>
    <w:rsid w:val="008941BE"/>
    <w:rsid w:val="00894971"/>
    <w:rsid w:val="00895323"/>
    <w:rsid w:val="00895AE2"/>
    <w:rsid w:val="00895BEE"/>
    <w:rsid w:val="00896C57"/>
    <w:rsid w:val="008A03D4"/>
    <w:rsid w:val="008A29F6"/>
    <w:rsid w:val="008A3A82"/>
    <w:rsid w:val="008A3B87"/>
    <w:rsid w:val="008A44F3"/>
    <w:rsid w:val="008A54E1"/>
    <w:rsid w:val="008A65AF"/>
    <w:rsid w:val="008A665D"/>
    <w:rsid w:val="008A6766"/>
    <w:rsid w:val="008A7B0C"/>
    <w:rsid w:val="008B092E"/>
    <w:rsid w:val="008B1C00"/>
    <w:rsid w:val="008B1FFB"/>
    <w:rsid w:val="008B2730"/>
    <w:rsid w:val="008B2792"/>
    <w:rsid w:val="008B41CE"/>
    <w:rsid w:val="008B4C61"/>
    <w:rsid w:val="008B50E5"/>
    <w:rsid w:val="008B5489"/>
    <w:rsid w:val="008B5CCF"/>
    <w:rsid w:val="008C1E6F"/>
    <w:rsid w:val="008C4514"/>
    <w:rsid w:val="008C7244"/>
    <w:rsid w:val="008C7631"/>
    <w:rsid w:val="008C7710"/>
    <w:rsid w:val="008D1115"/>
    <w:rsid w:val="008D29BA"/>
    <w:rsid w:val="008D3CCC"/>
    <w:rsid w:val="008D6352"/>
    <w:rsid w:val="008D6E3C"/>
    <w:rsid w:val="008E0B71"/>
    <w:rsid w:val="008E1C2A"/>
    <w:rsid w:val="008E23B4"/>
    <w:rsid w:val="008E35F3"/>
    <w:rsid w:val="008E435E"/>
    <w:rsid w:val="008E4463"/>
    <w:rsid w:val="008E47E4"/>
    <w:rsid w:val="008E51BA"/>
    <w:rsid w:val="008E5B92"/>
    <w:rsid w:val="008E5FA5"/>
    <w:rsid w:val="008F0A58"/>
    <w:rsid w:val="008F1303"/>
    <w:rsid w:val="008F16CD"/>
    <w:rsid w:val="008F20B9"/>
    <w:rsid w:val="008F21E0"/>
    <w:rsid w:val="008F37BC"/>
    <w:rsid w:val="008F4942"/>
    <w:rsid w:val="008F6152"/>
    <w:rsid w:val="008F757B"/>
    <w:rsid w:val="00900900"/>
    <w:rsid w:val="00900A77"/>
    <w:rsid w:val="0090103F"/>
    <w:rsid w:val="0090107E"/>
    <w:rsid w:val="00901E82"/>
    <w:rsid w:val="00901FA4"/>
    <w:rsid w:val="00902A4B"/>
    <w:rsid w:val="00902D42"/>
    <w:rsid w:val="0090379A"/>
    <w:rsid w:val="00910484"/>
    <w:rsid w:val="009114A2"/>
    <w:rsid w:val="009126EB"/>
    <w:rsid w:val="00912926"/>
    <w:rsid w:val="00912B5D"/>
    <w:rsid w:val="00913CDC"/>
    <w:rsid w:val="0091514C"/>
    <w:rsid w:val="009156F6"/>
    <w:rsid w:val="0091652F"/>
    <w:rsid w:val="009170E8"/>
    <w:rsid w:val="009171CF"/>
    <w:rsid w:val="00917742"/>
    <w:rsid w:val="0092235E"/>
    <w:rsid w:val="00922534"/>
    <w:rsid w:val="0092431F"/>
    <w:rsid w:val="0092448A"/>
    <w:rsid w:val="00924DEC"/>
    <w:rsid w:val="009266F6"/>
    <w:rsid w:val="009306A1"/>
    <w:rsid w:val="00931569"/>
    <w:rsid w:val="00931B60"/>
    <w:rsid w:val="00933AA3"/>
    <w:rsid w:val="009345E7"/>
    <w:rsid w:val="0094067C"/>
    <w:rsid w:val="00940CC7"/>
    <w:rsid w:val="00942249"/>
    <w:rsid w:val="0094257E"/>
    <w:rsid w:val="009425D0"/>
    <w:rsid w:val="00942EA8"/>
    <w:rsid w:val="00943162"/>
    <w:rsid w:val="009432E7"/>
    <w:rsid w:val="00943882"/>
    <w:rsid w:val="00944527"/>
    <w:rsid w:val="00947872"/>
    <w:rsid w:val="00947FD0"/>
    <w:rsid w:val="00950B35"/>
    <w:rsid w:val="009547AD"/>
    <w:rsid w:val="0095494C"/>
    <w:rsid w:val="00954D80"/>
    <w:rsid w:val="00956547"/>
    <w:rsid w:val="00956CEB"/>
    <w:rsid w:val="009574C5"/>
    <w:rsid w:val="00957AFA"/>
    <w:rsid w:val="009602ED"/>
    <w:rsid w:val="00961F51"/>
    <w:rsid w:val="0096235A"/>
    <w:rsid w:val="00962978"/>
    <w:rsid w:val="00963741"/>
    <w:rsid w:val="0096463B"/>
    <w:rsid w:val="00966588"/>
    <w:rsid w:val="009672DF"/>
    <w:rsid w:val="009673CC"/>
    <w:rsid w:val="00967FD8"/>
    <w:rsid w:val="009705CD"/>
    <w:rsid w:val="00970BAE"/>
    <w:rsid w:val="009727E6"/>
    <w:rsid w:val="009749A1"/>
    <w:rsid w:val="00975497"/>
    <w:rsid w:val="0097694B"/>
    <w:rsid w:val="00976DD9"/>
    <w:rsid w:val="00976E53"/>
    <w:rsid w:val="00977438"/>
    <w:rsid w:val="00977F60"/>
    <w:rsid w:val="009833D6"/>
    <w:rsid w:val="009838B6"/>
    <w:rsid w:val="00984C84"/>
    <w:rsid w:val="0098523A"/>
    <w:rsid w:val="00990519"/>
    <w:rsid w:val="009905EC"/>
    <w:rsid w:val="0099198E"/>
    <w:rsid w:val="0099624E"/>
    <w:rsid w:val="00997121"/>
    <w:rsid w:val="009A0AE3"/>
    <w:rsid w:val="009A32EE"/>
    <w:rsid w:val="009A371C"/>
    <w:rsid w:val="009A60D2"/>
    <w:rsid w:val="009A657E"/>
    <w:rsid w:val="009B030B"/>
    <w:rsid w:val="009B0DF6"/>
    <w:rsid w:val="009B243F"/>
    <w:rsid w:val="009B26F5"/>
    <w:rsid w:val="009B39FE"/>
    <w:rsid w:val="009B4483"/>
    <w:rsid w:val="009B59BA"/>
    <w:rsid w:val="009B63FA"/>
    <w:rsid w:val="009B69B4"/>
    <w:rsid w:val="009B6DDE"/>
    <w:rsid w:val="009B77F2"/>
    <w:rsid w:val="009B7ABD"/>
    <w:rsid w:val="009C1127"/>
    <w:rsid w:val="009C3D50"/>
    <w:rsid w:val="009C3E7C"/>
    <w:rsid w:val="009C3E80"/>
    <w:rsid w:val="009C4173"/>
    <w:rsid w:val="009C4602"/>
    <w:rsid w:val="009C4AF1"/>
    <w:rsid w:val="009C740F"/>
    <w:rsid w:val="009D0FBA"/>
    <w:rsid w:val="009D2303"/>
    <w:rsid w:val="009D2EBF"/>
    <w:rsid w:val="009D3E6B"/>
    <w:rsid w:val="009D4594"/>
    <w:rsid w:val="009D5705"/>
    <w:rsid w:val="009D57CB"/>
    <w:rsid w:val="009D5B72"/>
    <w:rsid w:val="009D643D"/>
    <w:rsid w:val="009D64AC"/>
    <w:rsid w:val="009E3F24"/>
    <w:rsid w:val="009E4728"/>
    <w:rsid w:val="009E4A44"/>
    <w:rsid w:val="009E512D"/>
    <w:rsid w:val="009E6180"/>
    <w:rsid w:val="009F2BDA"/>
    <w:rsid w:val="009F373C"/>
    <w:rsid w:val="009F4E2C"/>
    <w:rsid w:val="009F51E0"/>
    <w:rsid w:val="009F656D"/>
    <w:rsid w:val="009F7EBE"/>
    <w:rsid w:val="009F7F41"/>
    <w:rsid w:val="00A0194B"/>
    <w:rsid w:val="00A022F3"/>
    <w:rsid w:val="00A038A3"/>
    <w:rsid w:val="00A03CCB"/>
    <w:rsid w:val="00A04BF4"/>
    <w:rsid w:val="00A05670"/>
    <w:rsid w:val="00A057E0"/>
    <w:rsid w:val="00A066DD"/>
    <w:rsid w:val="00A068B8"/>
    <w:rsid w:val="00A10863"/>
    <w:rsid w:val="00A1161F"/>
    <w:rsid w:val="00A14954"/>
    <w:rsid w:val="00A157F2"/>
    <w:rsid w:val="00A15E01"/>
    <w:rsid w:val="00A21C2D"/>
    <w:rsid w:val="00A233CA"/>
    <w:rsid w:val="00A26FC4"/>
    <w:rsid w:val="00A27020"/>
    <w:rsid w:val="00A304A7"/>
    <w:rsid w:val="00A32D7C"/>
    <w:rsid w:val="00A344ED"/>
    <w:rsid w:val="00A3562A"/>
    <w:rsid w:val="00A36689"/>
    <w:rsid w:val="00A3691E"/>
    <w:rsid w:val="00A369DB"/>
    <w:rsid w:val="00A40006"/>
    <w:rsid w:val="00A401CC"/>
    <w:rsid w:val="00A433B3"/>
    <w:rsid w:val="00A4433B"/>
    <w:rsid w:val="00A44DB6"/>
    <w:rsid w:val="00A46705"/>
    <w:rsid w:val="00A4679D"/>
    <w:rsid w:val="00A479B0"/>
    <w:rsid w:val="00A50A43"/>
    <w:rsid w:val="00A51A16"/>
    <w:rsid w:val="00A522D9"/>
    <w:rsid w:val="00A52A16"/>
    <w:rsid w:val="00A52F48"/>
    <w:rsid w:val="00A5593B"/>
    <w:rsid w:val="00A57C65"/>
    <w:rsid w:val="00A6006F"/>
    <w:rsid w:val="00A60766"/>
    <w:rsid w:val="00A62A2F"/>
    <w:rsid w:val="00A644AE"/>
    <w:rsid w:val="00A66EC2"/>
    <w:rsid w:val="00A67081"/>
    <w:rsid w:val="00A71F30"/>
    <w:rsid w:val="00A74496"/>
    <w:rsid w:val="00A77B96"/>
    <w:rsid w:val="00A80C7A"/>
    <w:rsid w:val="00A81249"/>
    <w:rsid w:val="00A81252"/>
    <w:rsid w:val="00A81D8F"/>
    <w:rsid w:val="00A82220"/>
    <w:rsid w:val="00A84023"/>
    <w:rsid w:val="00A84653"/>
    <w:rsid w:val="00A866B7"/>
    <w:rsid w:val="00A905D6"/>
    <w:rsid w:val="00A91A09"/>
    <w:rsid w:val="00A92C73"/>
    <w:rsid w:val="00A9510F"/>
    <w:rsid w:val="00A95209"/>
    <w:rsid w:val="00A959F0"/>
    <w:rsid w:val="00A970FB"/>
    <w:rsid w:val="00A97F20"/>
    <w:rsid w:val="00AA03DB"/>
    <w:rsid w:val="00AA2FCB"/>
    <w:rsid w:val="00AA3094"/>
    <w:rsid w:val="00AA3AA6"/>
    <w:rsid w:val="00AA6643"/>
    <w:rsid w:val="00AB00CB"/>
    <w:rsid w:val="00AB03AB"/>
    <w:rsid w:val="00AB1577"/>
    <w:rsid w:val="00AB1F0A"/>
    <w:rsid w:val="00AB3863"/>
    <w:rsid w:val="00AB46CF"/>
    <w:rsid w:val="00AB5FD8"/>
    <w:rsid w:val="00AC1B57"/>
    <w:rsid w:val="00AC1D1F"/>
    <w:rsid w:val="00AC56E7"/>
    <w:rsid w:val="00AD1C93"/>
    <w:rsid w:val="00AD1FEF"/>
    <w:rsid w:val="00AD44FF"/>
    <w:rsid w:val="00AD5552"/>
    <w:rsid w:val="00AE0408"/>
    <w:rsid w:val="00AE0C21"/>
    <w:rsid w:val="00AE1928"/>
    <w:rsid w:val="00AE251A"/>
    <w:rsid w:val="00AE30D7"/>
    <w:rsid w:val="00AE3E3D"/>
    <w:rsid w:val="00AE4826"/>
    <w:rsid w:val="00AE5E7F"/>
    <w:rsid w:val="00AE7022"/>
    <w:rsid w:val="00AE77A8"/>
    <w:rsid w:val="00AF03A5"/>
    <w:rsid w:val="00AF3DA4"/>
    <w:rsid w:val="00AF4263"/>
    <w:rsid w:val="00AF4426"/>
    <w:rsid w:val="00AF4C66"/>
    <w:rsid w:val="00AF4CE3"/>
    <w:rsid w:val="00AF65A8"/>
    <w:rsid w:val="00AF7333"/>
    <w:rsid w:val="00AF7343"/>
    <w:rsid w:val="00B0138A"/>
    <w:rsid w:val="00B01C8D"/>
    <w:rsid w:val="00B056E8"/>
    <w:rsid w:val="00B05EC7"/>
    <w:rsid w:val="00B05F6B"/>
    <w:rsid w:val="00B062F8"/>
    <w:rsid w:val="00B11117"/>
    <w:rsid w:val="00B124A4"/>
    <w:rsid w:val="00B124C1"/>
    <w:rsid w:val="00B12862"/>
    <w:rsid w:val="00B12C73"/>
    <w:rsid w:val="00B158C5"/>
    <w:rsid w:val="00B16631"/>
    <w:rsid w:val="00B17FFD"/>
    <w:rsid w:val="00B20B13"/>
    <w:rsid w:val="00B22BB6"/>
    <w:rsid w:val="00B233AF"/>
    <w:rsid w:val="00B249A8"/>
    <w:rsid w:val="00B272EB"/>
    <w:rsid w:val="00B273D2"/>
    <w:rsid w:val="00B27FFD"/>
    <w:rsid w:val="00B308A4"/>
    <w:rsid w:val="00B32AAE"/>
    <w:rsid w:val="00B3328F"/>
    <w:rsid w:val="00B3660B"/>
    <w:rsid w:val="00B40863"/>
    <w:rsid w:val="00B40C5E"/>
    <w:rsid w:val="00B417B6"/>
    <w:rsid w:val="00B46BD2"/>
    <w:rsid w:val="00B46CE8"/>
    <w:rsid w:val="00B515C4"/>
    <w:rsid w:val="00B5280C"/>
    <w:rsid w:val="00B53562"/>
    <w:rsid w:val="00B53DA5"/>
    <w:rsid w:val="00B53FB1"/>
    <w:rsid w:val="00B5658D"/>
    <w:rsid w:val="00B56FE3"/>
    <w:rsid w:val="00B57B79"/>
    <w:rsid w:val="00B6187D"/>
    <w:rsid w:val="00B6222D"/>
    <w:rsid w:val="00B62B6F"/>
    <w:rsid w:val="00B63EAF"/>
    <w:rsid w:val="00B64948"/>
    <w:rsid w:val="00B64BA0"/>
    <w:rsid w:val="00B64CC6"/>
    <w:rsid w:val="00B64E02"/>
    <w:rsid w:val="00B651CC"/>
    <w:rsid w:val="00B654DD"/>
    <w:rsid w:val="00B735C0"/>
    <w:rsid w:val="00B76008"/>
    <w:rsid w:val="00B768D5"/>
    <w:rsid w:val="00B77590"/>
    <w:rsid w:val="00B80173"/>
    <w:rsid w:val="00B80718"/>
    <w:rsid w:val="00B80ECC"/>
    <w:rsid w:val="00B81BDE"/>
    <w:rsid w:val="00B83695"/>
    <w:rsid w:val="00B84177"/>
    <w:rsid w:val="00B85416"/>
    <w:rsid w:val="00B85EBC"/>
    <w:rsid w:val="00B92A6D"/>
    <w:rsid w:val="00B93059"/>
    <w:rsid w:val="00B93230"/>
    <w:rsid w:val="00B93717"/>
    <w:rsid w:val="00B94175"/>
    <w:rsid w:val="00B94DC0"/>
    <w:rsid w:val="00B94F2E"/>
    <w:rsid w:val="00B971C6"/>
    <w:rsid w:val="00B97FF1"/>
    <w:rsid w:val="00BA2477"/>
    <w:rsid w:val="00BA2ED4"/>
    <w:rsid w:val="00BA322C"/>
    <w:rsid w:val="00BA400A"/>
    <w:rsid w:val="00BA7610"/>
    <w:rsid w:val="00BB14EB"/>
    <w:rsid w:val="00BB1DB0"/>
    <w:rsid w:val="00BB1FD8"/>
    <w:rsid w:val="00BB28EA"/>
    <w:rsid w:val="00BB35C3"/>
    <w:rsid w:val="00BB37AF"/>
    <w:rsid w:val="00BB4258"/>
    <w:rsid w:val="00BC1571"/>
    <w:rsid w:val="00BC280F"/>
    <w:rsid w:val="00BC4A6B"/>
    <w:rsid w:val="00BC58FF"/>
    <w:rsid w:val="00BC5C7B"/>
    <w:rsid w:val="00BC6B6E"/>
    <w:rsid w:val="00BC70CC"/>
    <w:rsid w:val="00BD07F0"/>
    <w:rsid w:val="00BD10B1"/>
    <w:rsid w:val="00BD14C5"/>
    <w:rsid w:val="00BD1E26"/>
    <w:rsid w:val="00BD3710"/>
    <w:rsid w:val="00BD4227"/>
    <w:rsid w:val="00BD50FA"/>
    <w:rsid w:val="00BD64C3"/>
    <w:rsid w:val="00BD7BF2"/>
    <w:rsid w:val="00BD7CF8"/>
    <w:rsid w:val="00BE004C"/>
    <w:rsid w:val="00BE4543"/>
    <w:rsid w:val="00BE6EB2"/>
    <w:rsid w:val="00BE6FB5"/>
    <w:rsid w:val="00BF2B33"/>
    <w:rsid w:val="00BF2C8F"/>
    <w:rsid w:val="00BF3288"/>
    <w:rsid w:val="00BF4945"/>
    <w:rsid w:val="00BF4C63"/>
    <w:rsid w:val="00BF54E5"/>
    <w:rsid w:val="00BF606C"/>
    <w:rsid w:val="00BF6CFE"/>
    <w:rsid w:val="00BF6EEF"/>
    <w:rsid w:val="00BF7314"/>
    <w:rsid w:val="00C00B6D"/>
    <w:rsid w:val="00C017DE"/>
    <w:rsid w:val="00C02794"/>
    <w:rsid w:val="00C03BB9"/>
    <w:rsid w:val="00C07C1A"/>
    <w:rsid w:val="00C1203B"/>
    <w:rsid w:val="00C1492E"/>
    <w:rsid w:val="00C14D37"/>
    <w:rsid w:val="00C15A80"/>
    <w:rsid w:val="00C15FD0"/>
    <w:rsid w:val="00C15FD2"/>
    <w:rsid w:val="00C16E91"/>
    <w:rsid w:val="00C2145F"/>
    <w:rsid w:val="00C2155F"/>
    <w:rsid w:val="00C23FAA"/>
    <w:rsid w:val="00C249C9"/>
    <w:rsid w:val="00C258DA"/>
    <w:rsid w:val="00C27A5D"/>
    <w:rsid w:val="00C30692"/>
    <w:rsid w:val="00C30D8C"/>
    <w:rsid w:val="00C31056"/>
    <w:rsid w:val="00C31873"/>
    <w:rsid w:val="00C31DEF"/>
    <w:rsid w:val="00C31EF8"/>
    <w:rsid w:val="00C326BB"/>
    <w:rsid w:val="00C32DBD"/>
    <w:rsid w:val="00C33155"/>
    <w:rsid w:val="00C333F1"/>
    <w:rsid w:val="00C342B6"/>
    <w:rsid w:val="00C34A85"/>
    <w:rsid w:val="00C359D1"/>
    <w:rsid w:val="00C3780C"/>
    <w:rsid w:val="00C400F3"/>
    <w:rsid w:val="00C40589"/>
    <w:rsid w:val="00C40749"/>
    <w:rsid w:val="00C418C1"/>
    <w:rsid w:val="00C431EA"/>
    <w:rsid w:val="00C43880"/>
    <w:rsid w:val="00C43E84"/>
    <w:rsid w:val="00C451C8"/>
    <w:rsid w:val="00C45308"/>
    <w:rsid w:val="00C45EDA"/>
    <w:rsid w:val="00C47BD0"/>
    <w:rsid w:val="00C5013A"/>
    <w:rsid w:val="00C52178"/>
    <w:rsid w:val="00C522DF"/>
    <w:rsid w:val="00C52870"/>
    <w:rsid w:val="00C530DC"/>
    <w:rsid w:val="00C53A6A"/>
    <w:rsid w:val="00C5469B"/>
    <w:rsid w:val="00C56045"/>
    <w:rsid w:val="00C56652"/>
    <w:rsid w:val="00C56B4F"/>
    <w:rsid w:val="00C60F00"/>
    <w:rsid w:val="00C61A70"/>
    <w:rsid w:val="00C630A7"/>
    <w:rsid w:val="00C64DBB"/>
    <w:rsid w:val="00C64DE0"/>
    <w:rsid w:val="00C65378"/>
    <w:rsid w:val="00C66AB1"/>
    <w:rsid w:val="00C6754B"/>
    <w:rsid w:val="00C6785D"/>
    <w:rsid w:val="00C6792F"/>
    <w:rsid w:val="00C7215A"/>
    <w:rsid w:val="00C72BCC"/>
    <w:rsid w:val="00C72CF4"/>
    <w:rsid w:val="00C73B96"/>
    <w:rsid w:val="00C74356"/>
    <w:rsid w:val="00C754D5"/>
    <w:rsid w:val="00C76260"/>
    <w:rsid w:val="00C765C8"/>
    <w:rsid w:val="00C779DB"/>
    <w:rsid w:val="00C80D85"/>
    <w:rsid w:val="00C83698"/>
    <w:rsid w:val="00C83C9B"/>
    <w:rsid w:val="00C869E3"/>
    <w:rsid w:val="00C87FDC"/>
    <w:rsid w:val="00C945A2"/>
    <w:rsid w:val="00C95261"/>
    <w:rsid w:val="00C957BD"/>
    <w:rsid w:val="00C959B5"/>
    <w:rsid w:val="00C97DD8"/>
    <w:rsid w:val="00CA196D"/>
    <w:rsid w:val="00CA1B14"/>
    <w:rsid w:val="00CA234A"/>
    <w:rsid w:val="00CA25BA"/>
    <w:rsid w:val="00CA25F6"/>
    <w:rsid w:val="00CA280F"/>
    <w:rsid w:val="00CA5EE9"/>
    <w:rsid w:val="00CA6C11"/>
    <w:rsid w:val="00CA6C87"/>
    <w:rsid w:val="00CA6E54"/>
    <w:rsid w:val="00CA7642"/>
    <w:rsid w:val="00CA7EA0"/>
    <w:rsid w:val="00CB1D1E"/>
    <w:rsid w:val="00CB25FE"/>
    <w:rsid w:val="00CB356A"/>
    <w:rsid w:val="00CB3A7E"/>
    <w:rsid w:val="00CB7ECF"/>
    <w:rsid w:val="00CC006E"/>
    <w:rsid w:val="00CC241C"/>
    <w:rsid w:val="00CC2713"/>
    <w:rsid w:val="00CC2A69"/>
    <w:rsid w:val="00CD06B2"/>
    <w:rsid w:val="00CD31BA"/>
    <w:rsid w:val="00CD4B5D"/>
    <w:rsid w:val="00CE0375"/>
    <w:rsid w:val="00CE1B2F"/>
    <w:rsid w:val="00CE23DD"/>
    <w:rsid w:val="00CE3406"/>
    <w:rsid w:val="00CE3EB6"/>
    <w:rsid w:val="00CE4DFF"/>
    <w:rsid w:val="00CE5979"/>
    <w:rsid w:val="00CE7401"/>
    <w:rsid w:val="00CF20E2"/>
    <w:rsid w:val="00CF336A"/>
    <w:rsid w:val="00CF37A8"/>
    <w:rsid w:val="00CF3E56"/>
    <w:rsid w:val="00CF4B52"/>
    <w:rsid w:val="00CF4F7E"/>
    <w:rsid w:val="00CF5477"/>
    <w:rsid w:val="00CF7410"/>
    <w:rsid w:val="00CF742D"/>
    <w:rsid w:val="00D01035"/>
    <w:rsid w:val="00D013D9"/>
    <w:rsid w:val="00D01FC4"/>
    <w:rsid w:val="00D023BC"/>
    <w:rsid w:val="00D0443D"/>
    <w:rsid w:val="00D061D3"/>
    <w:rsid w:val="00D066F1"/>
    <w:rsid w:val="00D07D0F"/>
    <w:rsid w:val="00D13417"/>
    <w:rsid w:val="00D14B20"/>
    <w:rsid w:val="00D15ADF"/>
    <w:rsid w:val="00D163E8"/>
    <w:rsid w:val="00D173CA"/>
    <w:rsid w:val="00D214DC"/>
    <w:rsid w:val="00D237DF"/>
    <w:rsid w:val="00D24ED7"/>
    <w:rsid w:val="00D26042"/>
    <w:rsid w:val="00D26ABF"/>
    <w:rsid w:val="00D27D51"/>
    <w:rsid w:val="00D32087"/>
    <w:rsid w:val="00D329F1"/>
    <w:rsid w:val="00D34605"/>
    <w:rsid w:val="00D35A68"/>
    <w:rsid w:val="00D430AD"/>
    <w:rsid w:val="00D43BB4"/>
    <w:rsid w:val="00D44004"/>
    <w:rsid w:val="00D461F8"/>
    <w:rsid w:val="00D46320"/>
    <w:rsid w:val="00D46FCE"/>
    <w:rsid w:val="00D4730B"/>
    <w:rsid w:val="00D47F29"/>
    <w:rsid w:val="00D50081"/>
    <w:rsid w:val="00D54F41"/>
    <w:rsid w:val="00D56F23"/>
    <w:rsid w:val="00D5729E"/>
    <w:rsid w:val="00D5791B"/>
    <w:rsid w:val="00D61275"/>
    <w:rsid w:val="00D62664"/>
    <w:rsid w:val="00D64A0C"/>
    <w:rsid w:val="00D6523B"/>
    <w:rsid w:val="00D65361"/>
    <w:rsid w:val="00D65E6A"/>
    <w:rsid w:val="00D67167"/>
    <w:rsid w:val="00D7076F"/>
    <w:rsid w:val="00D7344B"/>
    <w:rsid w:val="00D7375C"/>
    <w:rsid w:val="00D73AB4"/>
    <w:rsid w:val="00D740E9"/>
    <w:rsid w:val="00D75D39"/>
    <w:rsid w:val="00D76D21"/>
    <w:rsid w:val="00D76FD1"/>
    <w:rsid w:val="00D77656"/>
    <w:rsid w:val="00D80658"/>
    <w:rsid w:val="00D81CA1"/>
    <w:rsid w:val="00D8207E"/>
    <w:rsid w:val="00D839F3"/>
    <w:rsid w:val="00D84DBB"/>
    <w:rsid w:val="00D84E7A"/>
    <w:rsid w:val="00D859B8"/>
    <w:rsid w:val="00D86390"/>
    <w:rsid w:val="00D9226F"/>
    <w:rsid w:val="00D93DDE"/>
    <w:rsid w:val="00D93E9A"/>
    <w:rsid w:val="00D94904"/>
    <w:rsid w:val="00D95128"/>
    <w:rsid w:val="00D96E47"/>
    <w:rsid w:val="00DA088E"/>
    <w:rsid w:val="00DA1BA4"/>
    <w:rsid w:val="00DA1FA4"/>
    <w:rsid w:val="00DA2226"/>
    <w:rsid w:val="00DA262F"/>
    <w:rsid w:val="00DA2760"/>
    <w:rsid w:val="00DA28BC"/>
    <w:rsid w:val="00DA3684"/>
    <w:rsid w:val="00DA455A"/>
    <w:rsid w:val="00DA4958"/>
    <w:rsid w:val="00DA4F37"/>
    <w:rsid w:val="00DA5427"/>
    <w:rsid w:val="00DA6022"/>
    <w:rsid w:val="00DA7016"/>
    <w:rsid w:val="00DB0292"/>
    <w:rsid w:val="00DB0F35"/>
    <w:rsid w:val="00DB112F"/>
    <w:rsid w:val="00DB1232"/>
    <w:rsid w:val="00DB29AF"/>
    <w:rsid w:val="00DB2A00"/>
    <w:rsid w:val="00DB2C55"/>
    <w:rsid w:val="00DB2D30"/>
    <w:rsid w:val="00DB30FC"/>
    <w:rsid w:val="00DB3770"/>
    <w:rsid w:val="00DB52F1"/>
    <w:rsid w:val="00DB72E6"/>
    <w:rsid w:val="00DC15A6"/>
    <w:rsid w:val="00DC2FA1"/>
    <w:rsid w:val="00DC5E9A"/>
    <w:rsid w:val="00DC6290"/>
    <w:rsid w:val="00DD1630"/>
    <w:rsid w:val="00DD1D5C"/>
    <w:rsid w:val="00DD2627"/>
    <w:rsid w:val="00DD2B98"/>
    <w:rsid w:val="00DD2EAD"/>
    <w:rsid w:val="00DD44E3"/>
    <w:rsid w:val="00DD4826"/>
    <w:rsid w:val="00DD4AB8"/>
    <w:rsid w:val="00DE232F"/>
    <w:rsid w:val="00DE28F8"/>
    <w:rsid w:val="00DE2A8B"/>
    <w:rsid w:val="00DE3077"/>
    <w:rsid w:val="00DE3F5C"/>
    <w:rsid w:val="00DE463E"/>
    <w:rsid w:val="00DE4D6D"/>
    <w:rsid w:val="00DE5837"/>
    <w:rsid w:val="00DE5C38"/>
    <w:rsid w:val="00DE7EB1"/>
    <w:rsid w:val="00DF0800"/>
    <w:rsid w:val="00DF13D8"/>
    <w:rsid w:val="00DF24B4"/>
    <w:rsid w:val="00DF2A8E"/>
    <w:rsid w:val="00DF708E"/>
    <w:rsid w:val="00E014D5"/>
    <w:rsid w:val="00E014FE"/>
    <w:rsid w:val="00E022AD"/>
    <w:rsid w:val="00E02ACE"/>
    <w:rsid w:val="00E0321C"/>
    <w:rsid w:val="00E0428D"/>
    <w:rsid w:val="00E056FB"/>
    <w:rsid w:val="00E05962"/>
    <w:rsid w:val="00E07CC5"/>
    <w:rsid w:val="00E07F9E"/>
    <w:rsid w:val="00E10C60"/>
    <w:rsid w:val="00E11784"/>
    <w:rsid w:val="00E11F12"/>
    <w:rsid w:val="00E12465"/>
    <w:rsid w:val="00E12730"/>
    <w:rsid w:val="00E12BF9"/>
    <w:rsid w:val="00E13831"/>
    <w:rsid w:val="00E13935"/>
    <w:rsid w:val="00E1425B"/>
    <w:rsid w:val="00E14544"/>
    <w:rsid w:val="00E14F66"/>
    <w:rsid w:val="00E20F8F"/>
    <w:rsid w:val="00E21105"/>
    <w:rsid w:val="00E24ABC"/>
    <w:rsid w:val="00E25321"/>
    <w:rsid w:val="00E25883"/>
    <w:rsid w:val="00E25CC6"/>
    <w:rsid w:val="00E30B0B"/>
    <w:rsid w:val="00E30C4B"/>
    <w:rsid w:val="00E32204"/>
    <w:rsid w:val="00E34EAB"/>
    <w:rsid w:val="00E3558A"/>
    <w:rsid w:val="00E35624"/>
    <w:rsid w:val="00E35B37"/>
    <w:rsid w:val="00E35FED"/>
    <w:rsid w:val="00E41B7A"/>
    <w:rsid w:val="00E426F1"/>
    <w:rsid w:val="00E436E7"/>
    <w:rsid w:val="00E477B7"/>
    <w:rsid w:val="00E47BC7"/>
    <w:rsid w:val="00E501A6"/>
    <w:rsid w:val="00E5029C"/>
    <w:rsid w:val="00E51122"/>
    <w:rsid w:val="00E51EE4"/>
    <w:rsid w:val="00E54781"/>
    <w:rsid w:val="00E54A87"/>
    <w:rsid w:val="00E54DED"/>
    <w:rsid w:val="00E5530F"/>
    <w:rsid w:val="00E576F1"/>
    <w:rsid w:val="00E60041"/>
    <w:rsid w:val="00E6151A"/>
    <w:rsid w:val="00E61EA1"/>
    <w:rsid w:val="00E6212B"/>
    <w:rsid w:val="00E62BFC"/>
    <w:rsid w:val="00E6311B"/>
    <w:rsid w:val="00E6392D"/>
    <w:rsid w:val="00E64341"/>
    <w:rsid w:val="00E651D0"/>
    <w:rsid w:val="00E65DDD"/>
    <w:rsid w:val="00E662E2"/>
    <w:rsid w:val="00E66F73"/>
    <w:rsid w:val="00E67354"/>
    <w:rsid w:val="00E673BD"/>
    <w:rsid w:val="00E67ABA"/>
    <w:rsid w:val="00E7079E"/>
    <w:rsid w:val="00E70925"/>
    <w:rsid w:val="00E70A45"/>
    <w:rsid w:val="00E70C92"/>
    <w:rsid w:val="00E71A01"/>
    <w:rsid w:val="00E71E8B"/>
    <w:rsid w:val="00E7315A"/>
    <w:rsid w:val="00E7373E"/>
    <w:rsid w:val="00E739FE"/>
    <w:rsid w:val="00E74AD0"/>
    <w:rsid w:val="00E75397"/>
    <w:rsid w:val="00E754A8"/>
    <w:rsid w:val="00E7553B"/>
    <w:rsid w:val="00E75738"/>
    <w:rsid w:val="00E76D05"/>
    <w:rsid w:val="00E77503"/>
    <w:rsid w:val="00E77D4A"/>
    <w:rsid w:val="00E817BC"/>
    <w:rsid w:val="00E81AF1"/>
    <w:rsid w:val="00E82AB2"/>
    <w:rsid w:val="00E83F36"/>
    <w:rsid w:val="00E84EB2"/>
    <w:rsid w:val="00E85703"/>
    <w:rsid w:val="00E86056"/>
    <w:rsid w:val="00E8658A"/>
    <w:rsid w:val="00E867A6"/>
    <w:rsid w:val="00E870D0"/>
    <w:rsid w:val="00E87302"/>
    <w:rsid w:val="00E87D1B"/>
    <w:rsid w:val="00E907CE"/>
    <w:rsid w:val="00E91A31"/>
    <w:rsid w:val="00E93DCA"/>
    <w:rsid w:val="00E94337"/>
    <w:rsid w:val="00E96893"/>
    <w:rsid w:val="00E96B9C"/>
    <w:rsid w:val="00EA0622"/>
    <w:rsid w:val="00EA185A"/>
    <w:rsid w:val="00EA1E8C"/>
    <w:rsid w:val="00EA24CC"/>
    <w:rsid w:val="00EA2996"/>
    <w:rsid w:val="00EA35CC"/>
    <w:rsid w:val="00EA564E"/>
    <w:rsid w:val="00EA5FCD"/>
    <w:rsid w:val="00EA71F9"/>
    <w:rsid w:val="00EB0983"/>
    <w:rsid w:val="00EB13BF"/>
    <w:rsid w:val="00EB264C"/>
    <w:rsid w:val="00EB4293"/>
    <w:rsid w:val="00EB6702"/>
    <w:rsid w:val="00EB7CF7"/>
    <w:rsid w:val="00EB7E93"/>
    <w:rsid w:val="00EC136E"/>
    <w:rsid w:val="00EC230A"/>
    <w:rsid w:val="00ED0576"/>
    <w:rsid w:val="00ED09B4"/>
    <w:rsid w:val="00ED0B86"/>
    <w:rsid w:val="00ED10F7"/>
    <w:rsid w:val="00ED1574"/>
    <w:rsid w:val="00ED2939"/>
    <w:rsid w:val="00ED2C43"/>
    <w:rsid w:val="00ED3C63"/>
    <w:rsid w:val="00ED79C7"/>
    <w:rsid w:val="00EE02C1"/>
    <w:rsid w:val="00EE1686"/>
    <w:rsid w:val="00EE1752"/>
    <w:rsid w:val="00EE1E49"/>
    <w:rsid w:val="00EE221C"/>
    <w:rsid w:val="00EE36DB"/>
    <w:rsid w:val="00EE3BE1"/>
    <w:rsid w:val="00EE4D73"/>
    <w:rsid w:val="00EE6F02"/>
    <w:rsid w:val="00EF239B"/>
    <w:rsid w:val="00EF3A1B"/>
    <w:rsid w:val="00EF3A25"/>
    <w:rsid w:val="00EF3E09"/>
    <w:rsid w:val="00EF4037"/>
    <w:rsid w:val="00EF4465"/>
    <w:rsid w:val="00EF4EA1"/>
    <w:rsid w:val="00EF4F5F"/>
    <w:rsid w:val="00F00B95"/>
    <w:rsid w:val="00F00BAC"/>
    <w:rsid w:val="00F00BBF"/>
    <w:rsid w:val="00F019DA"/>
    <w:rsid w:val="00F02063"/>
    <w:rsid w:val="00F034B8"/>
    <w:rsid w:val="00F03A44"/>
    <w:rsid w:val="00F0530A"/>
    <w:rsid w:val="00F0571E"/>
    <w:rsid w:val="00F07968"/>
    <w:rsid w:val="00F07A1C"/>
    <w:rsid w:val="00F10884"/>
    <w:rsid w:val="00F1095A"/>
    <w:rsid w:val="00F110DD"/>
    <w:rsid w:val="00F1209B"/>
    <w:rsid w:val="00F12B62"/>
    <w:rsid w:val="00F13C1C"/>
    <w:rsid w:val="00F13E8D"/>
    <w:rsid w:val="00F13E98"/>
    <w:rsid w:val="00F14BFE"/>
    <w:rsid w:val="00F15596"/>
    <w:rsid w:val="00F15B30"/>
    <w:rsid w:val="00F15C74"/>
    <w:rsid w:val="00F16AE4"/>
    <w:rsid w:val="00F170A1"/>
    <w:rsid w:val="00F175CB"/>
    <w:rsid w:val="00F223AF"/>
    <w:rsid w:val="00F224CD"/>
    <w:rsid w:val="00F22763"/>
    <w:rsid w:val="00F2497C"/>
    <w:rsid w:val="00F26084"/>
    <w:rsid w:val="00F264E7"/>
    <w:rsid w:val="00F2782C"/>
    <w:rsid w:val="00F27E6C"/>
    <w:rsid w:val="00F30137"/>
    <w:rsid w:val="00F31477"/>
    <w:rsid w:val="00F316F6"/>
    <w:rsid w:val="00F32025"/>
    <w:rsid w:val="00F333AB"/>
    <w:rsid w:val="00F33A31"/>
    <w:rsid w:val="00F343AF"/>
    <w:rsid w:val="00F3551A"/>
    <w:rsid w:val="00F35D31"/>
    <w:rsid w:val="00F35FBC"/>
    <w:rsid w:val="00F37DF3"/>
    <w:rsid w:val="00F37EAC"/>
    <w:rsid w:val="00F407DC"/>
    <w:rsid w:val="00F41D6B"/>
    <w:rsid w:val="00F43B8C"/>
    <w:rsid w:val="00F43BBD"/>
    <w:rsid w:val="00F47A99"/>
    <w:rsid w:val="00F500B6"/>
    <w:rsid w:val="00F51066"/>
    <w:rsid w:val="00F53273"/>
    <w:rsid w:val="00F53EC1"/>
    <w:rsid w:val="00F542D8"/>
    <w:rsid w:val="00F54FBB"/>
    <w:rsid w:val="00F57D80"/>
    <w:rsid w:val="00F57D85"/>
    <w:rsid w:val="00F60069"/>
    <w:rsid w:val="00F64749"/>
    <w:rsid w:val="00F65E3E"/>
    <w:rsid w:val="00F66E52"/>
    <w:rsid w:val="00F717AE"/>
    <w:rsid w:val="00F72F2E"/>
    <w:rsid w:val="00F74F04"/>
    <w:rsid w:val="00F765BF"/>
    <w:rsid w:val="00F76705"/>
    <w:rsid w:val="00F76E85"/>
    <w:rsid w:val="00F77D93"/>
    <w:rsid w:val="00F80458"/>
    <w:rsid w:val="00F817F1"/>
    <w:rsid w:val="00F81AF8"/>
    <w:rsid w:val="00F81F7B"/>
    <w:rsid w:val="00F83ED9"/>
    <w:rsid w:val="00F84767"/>
    <w:rsid w:val="00F84B49"/>
    <w:rsid w:val="00F877D6"/>
    <w:rsid w:val="00F90E78"/>
    <w:rsid w:val="00F91422"/>
    <w:rsid w:val="00F917A4"/>
    <w:rsid w:val="00F917AA"/>
    <w:rsid w:val="00F940E5"/>
    <w:rsid w:val="00F955F2"/>
    <w:rsid w:val="00F96392"/>
    <w:rsid w:val="00FA0790"/>
    <w:rsid w:val="00FA2151"/>
    <w:rsid w:val="00FA284A"/>
    <w:rsid w:val="00FA3430"/>
    <w:rsid w:val="00FA5D57"/>
    <w:rsid w:val="00FB0A93"/>
    <w:rsid w:val="00FB27C8"/>
    <w:rsid w:val="00FB48F9"/>
    <w:rsid w:val="00FB593B"/>
    <w:rsid w:val="00FB5D01"/>
    <w:rsid w:val="00FB6ECB"/>
    <w:rsid w:val="00FB7B59"/>
    <w:rsid w:val="00FC515B"/>
    <w:rsid w:val="00FC733D"/>
    <w:rsid w:val="00FD3224"/>
    <w:rsid w:val="00FD3ECE"/>
    <w:rsid w:val="00FD3ED0"/>
    <w:rsid w:val="00FD4BA8"/>
    <w:rsid w:val="00FD6049"/>
    <w:rsid w:val="00FD637C"/>
    <w:rsid w:val="00FD6540"/>
    <w:rsid w:val="00FD7451"/>
    <w:rsid w:val="00FE1758"/>
    <w:rsid w:val="00FE1A45"/>
    <w:rsid w:val="00FE2558"/>
    <w:rsid w:val="00FE29A0"/>
    <w:rsid w:val="00FE2A40"/>
    <w:rsid w:val="00FE407C"/>
    <w:rsid w:val="00FE41DB"/>
    <w:rsid w:val="00FE4668"/>
    <w:rsid w:val="00FE4687"/>
    <w:rsid w:val="00FE64C6"/>
    <w:rsid w:val="00FE741C"/>
    <w:rsid w:val="00FE7F23"/>
    <w:rsid w:val="00FF287B"/>
    <w:rsid w:val="00FF39AA"/>
    <w:rsid w:val="00FF5CA6"/>
    <w:rsid w:val="00FF6E8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15:chartTrackingRefBased/>
  <w15:docId w15:val="{F15BF927-F524-4BE4-8973-9655F146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E69"/>
    <w:pPr>
      <w:spacing w:line="288" w:lineRule="auto"/>
      <w:jc w:val="both"/>
    </w:pPr>
    <w:rPr>
      <w:rFonts w:ascii="Georgia" w:hAnsi="Georgia" w:cs="Georgia"/>
      <w:color w:val="1C1C1C"/>
      <w:sz w:val="22"/>
      <w:szCs w:val="22"/>
      <w:lang w:eastAsia="en-US"/>
    </w:rPr>
  </w:style>
  <w:style w:type="paragraph" w:styleId="Ttulo1">
    <w:name w:val="heading 1"/>
    <w:basedOn w:val="Normal"/>
    <w:next w:val="Normal"/>
    <w:link w:val="Ttulo1Car"/>
    <w:autoRedefine/>
    <w:uiPriority w:val="99"/>
    <w:qFormat/>
    <w:rsid w:val="00436E69"/>
    <w:pPr>
      <w:keepNext/>
      <w:pBdr>
        <w:bottom w:val="single" w:sz="2" w:space="4" w:color="C0C0C0"/>
      </w:pBdr>
      <w:spacing w:after="60"/>
      <w:jc w:val="center"/>
      <w:outlineLvl w:val="0"/>
    </w:pPr>
    <w:rPr>
      <w:b/>
      <w:bCs/>
      <w:color w:val="336699"/>
      <w:kern w:val="32"/>
      <w:sz w:val="36"/>
      <w:szCs w:val="36"/>
      <w:lang w:eastAsia="es-ES"/>
    </w:rPr>
  </w:style>
  <w:style w:type="paragraph" w:styleId="Ttulo2">
    <w:name w:val="heading 2"/>
    <w:basedOn w:val="Ttulo1"/>
    <w:next w:val="Normal"/>
    <w:link w:val="Ttulo2Car"/>
    <w:uiPriority w:val="99"/>
    <w:qFormat/>
    <w:rsid w:val="00436E69"/>
    <w:pPr>
      <w:pBdr>
        <w:bottom w:val="none" w:sz="0" w:space="0" w:color="auto"/>
      </w:pBdr>
      <w:spacing w:before="120"/>
      <w:jc w:val="left"/>
      <w:outlineLvl w:val="1"/>
    </w:pPr>
    <w:rPr>
      <w:sz w:val="28"/>
      <w:szCs w:val="28"/>
    </w:rPr>
  </w:style>
  <w:style w:type="paragraph" w:styleId="Ttulo3">
    <w:name w:val="heading 3"/>
    <w:basedOn w:val="Ttulo2"/>
    <w:next w:val="Normal"/>
    <w:link w:val="Ttulo3Car"/>
    <w:uiPriority w:val="99"/>
    <w:qFormat/>
    <w:rsid w:val="00E35B37"/>
    <w:pPr>
      <w:outlineLvl w:val="2"/>
    </w:pPr>
    <w:rPr>
      <w:sz w:val="24"/>
      <w:szCs w:val="24"/>
    </w:rPr>
  </w:style>
  <w:style w:type="paragraph" w:styleId="Ttulo4">
    <w:name w:val="heading 4"/>
    <w:basedOn w:val="Ttulo3"/>
    <w:next w:val="Normal"/>
    <w:link w:val="Ttulo4Car"/>
    <w:uiPriority w:val="99"/>
    <w:qFormat/>
    <w:rsid w:val="00E35B37"/>
    <w:pPr>
      <w:spacing w:before="240"/>
      <w:outlineLvl w:val="3"/>
    </w:pPr>
    <w:rPr>
      <w:b w:val="0"/>
      <w:bCs w:val="0"/>
    </w:rPr>
  </w:style>
  <w:style w:type="paragraph" w:styleId="Ttulo5">
    <w:name w:val="heading 5"/>
    <w:basedOn w:val="Ttulo4"/>
    <w:next w:val="Normal"/>
    <w:link w:val="Ttulo5Car"/>
    <w:uiPriority w:val="99"/>
    <w:qFormat/>
    <w:rsid w:val="00E35B37"/>
    <w:pPr>
      <w:spacing w:before="120"/>
      <w:outlineLvl w:val="4"/>
    </w:pPr>
    <w:rPr>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color w:val="1C1C1C"/>
      <w:kern w:val="32"/>
      <w:sz w:val="32"/>
      <w:szCs w:val="32"/>
      <w:lang w:val="x-none" w:eastAsia="en-US"/>
    </w:rPr>
  </w:style>
  <w:style w:type="character" w:customStyle="1" w:styleId="Ttulo2Car">
    <w:name w:val="Título 2 Car"/>
    <w:link w:val="Ttulo2"/>
    <w:uiPriority w:val="99"/>
    <w:semiHidden/>
    <w:locked/>
    <w:rPr>
      <w:rFonts w:ascii="Cambria" w:hAnsi="Cambria" w:cs="Times New Roman"/>
      <w:b/>
      <w:bCs/>
      <w:i/>
      <w:iCs/>
      <w:color w:val="1C1C1C"/>
      <w:sz w:val="28"/>
      <w:szCs w:val="28"/>
      <w:lang w:val="x-none" w:eastAsia="en-US"/>
    </w:rPr>
  </w:style>
  <w:style w:type="character" w:customStyle="1" w:styleId="Ttulo3Car">
    <w:name w:val="Título 3 Car"/>
    <w:link w:val="Ttulo3"/>
    <w:uiPriority w:val="99"/>
    <w:semiHidden/>
    <w:locked/>
    <w:rPr>
      <w:rFonts w:ascii="Cambria" w:hAnsi="Cambria" w:cs="Times New Roman"/>
      <w:b/>
      <w:bCs/>
      <w:color w:val="1C1C1C"/>
      <w:sz w:val="26"/>
      <w:szCs w:val="26"/>
      <w:lang w:val="x-none" w:eastAsia="en-US"/>
    </w:rPr>
  </w:style>
  <w:style w:type="character" w:customStyle="1" w:styleId="Ttulo4Car">
    <w:name w:val="Título 4 Car"/>
    <w:link w:val="Ttulo4"/>
    <w:uiPriority w:val="99"/>
    <w:semiHidden/>
    <w:locked/>
    <w:rPr>
      <w:rFonts w:ascii="Calibri" w:hAnsi="Calibri" w:cs="Times New Roman"/>
      <w:b/>
      <w:bCs/>
      <w:color w:val="1C1C1C"/>
      <w:sz w:val="28"/>
      <w:szCs w:val="28"/>
      <w:lang w:val="x-none" w:eastAsia="en-US"/>
    </w:rPr>
  </w:style>
  <w:style w:type="character" w:customStyle="1" w:styleId="Ttulo5Car">
    <w:name w:val="Título 5 Car"/>
    <w:link w:val="Ttulo5"/>
    <w:uiPriority w:val="99"/>
    <w:semiHidden/>
    <w:locked/>
    <w:rPr>
      <w:rFonts w:ascii="Calibri" w:hAnsi="Calibri" w:cs="Times New Roman"/>
      <w:b/>
      <w:bCs/>
      <w:i/>
      <w:iCs/>
      <w:color w:val="1C1C1C"/>
      <w:sz w:val="26"/>
      <w:szCs w:val="26"/>
      <w:lang w:val="x-none" w:eastAsia="en-US"/>
    </w:rPr>
  </w:style>
  <w:style w:type="paragraph" w:styleId="Encabezado">
    <w:name w:val="header"/>
    <w:basedOn w:val="Normal"/>
    <w:link w:val="EncabezadoCar"/>
    <w:uiPriority w:val="99"/>
    <w:rsid w:val="00436E69"/>
    <w:pPr>
      <w:tabs>
        <w:tab w:val="center" w:pos="4320"/>
        <w:tab w:val="right" w:pos="8640"/>
      </w:tabs>
    </w:pPr>
  </w:style>
  <w:style w:type="character" w:customStyle="1" w:styleId="EncabezadoCar">
    <w:name w:val="Encabezado Car"/>
    <w:link w:val="Encabezado"/>
    <w:uiPriority w:val="99"/>
    <w:semiHidden/>
    <w:locked/>
    <w:rPr>
      <w:rFonts w:ascii="Georgia" w:hAnsi="Georgia" w:cs="Georgia"/>
      <w:color w:val="1C1C1C"/>
      <w:lang w:val="x-none" w:eastAsia="en-US"/>
    </w:rPr>
  </w:style>
  <w:style w:type="character" w:customStyle="1" w:styleId="Pginade-pieChar">
    <w:name w:val="Página de - pie Char"/>
    <w:link w:val="Pginade-pie"/>
    <w:uiPriority w:val="99"/>
    <w:locked/>
    <w:rsid w:val="00EE3BE1"/>
    <w:rPr>
      <w:rFonts w:ascii="Georgia" w:hAnsi="Georgia" w:cs="Georgia"/>
      <w:color w:val="808080"/>
      <w:spacing w:val="20"/>
      <w:sz w:val="16"/>
      <w:szCs w:val="16"/>
      <w:lang w:val="en-US" w:eastAsia="en-US"/>
    </w:rPr>
  </w:style>
  <w:style w:type="paragraph" w:customStyle="1" w:styleId="Textocentradotabla">
    <w:name w:val="Texto centrado tabla"/>
    <w:basedOn w:val="Normal"/>
    <w:uiPriority w:val="99"/>
    <w:rsid w:val="00436E69"/>
    <w:pPr>
      <w:jc w:val="center"/>
    </w:pPr>
    <w:rPr>
      <w:rFonts w:ascii="Arial" w:hAnsi="Arial" w:cs="Arial"/>
      <w:sz w:val="18"/>
      <w:szCs w:val="18"/>
    </w:rPr>
  </w:style>
  <w:style w:type="paragraph" w:customStyle="1" w:styleId="Textocabezeracolumna">
    <w:name w:val="Texto cabezera columna"/>
    <w:basedOn w:val="Textocentradotabla"/>
    <w:uiPriority w:val="99"/>
    <w:rsid w:val="00436E69"/>
    <w:rPr>
      <w:b/>
      <w:bCs/>
      <w:color w:val="FFFFFF"/>
    </w:rPr>
  </w:style>
  <w:style w:type="paragraph" w:customStyle="1" w:styleId="Vietanivel1">
    <w:name w:val="Viñeta nivel1"/>
    <w:basedOn w:val="Normal"/>
    <w:uiPriority w:val="99"/>
    <w:rsid w:val="00EE3BE1"/>
    <w:pPr>
      <w:numPr>
        <w:numId w:val="1"/>
      </w:numPr>
    </w:pPr>
  </w:style>
  <w:style w:type="paragraph" w:customStyle="1" w:styleId="Negrita">
    <w:name w:val="Negrita"/>
    <w:basedOn w:val="Normal"/>
    <w:link w:val="NegritaChar"/>
    <w:uiPriority w:val="99"/>
    <w:rsid w:val="00EE3BE1"/>
    <w:rPr>
      <w:b/>
      <w:bCs/>
    </w:rPr>
  </w:style>
  <w:style w:type="character" w:customStyle="1" w:styleId="NegritaChar">
    <w:name w:val="Negrita Char"/>
    <w:link w:val="Negrita"/>
    <w:uiPriority w:val="99"/>
    <w:locked/>
    <w:rsid w:val="00EE3BE1"/>
    <w:rPr>
      <w:rFonts w:ascii="Georgia" w:hAnsi="Georgia" w:cs="Georgia"/>
      <w:b/>
      <w:bCs/>
      <w:color w:val="1C1C1C"/>
      <w:sz w:val="24"/>
      <w:szCs w:val="24"/>
      <w:lang w:val="es-ES" w:eastAsia="en-US"/>
    </w:rPr>
  </w:style>
  <w:style w:type="paragraph" w:styleId="Piedepgina">
    <w:name w:val="footer"/>
    <w:basedOn w:val="Normal"/>
    <w:link w:val="PiedepginaCar"/>
    <w:uiPriority w:val="99"/>
    <w:rsid w:val="00E35B37"/>
    <w:pPr>
      <w:tabs>
        <w:tab w:val="center" w:pos="4320"/>
        <w:tab w:val="right" w:pos="8640"/>
      </w:tabs>
    </w:pPr>
  </w:style>
  <w:style w:type="character" w:customStyle="1" w:styleId="PiedepginaCar">
    <w:name w:val="Pie de página Car"/>
    <w:link w:val="Piedepgina"/>
    <w:uiPriority w:val="99"/>
    <w:semiHidden/>
    <w:locked/>
    <w:rPr>
      <w:rFonts w:ascii="Georgia" w:hAnsi="Georgia" w:cs="Georgia"/>
      <w:color w:val="1C1C1C"/>
      <w:lang w:val="x-none" w:eastAsia="en-US"/>
    </w:rPr>
  </w:style>
  <w:style w:type="paragraph" w:customStyle="1" w:styleId="Pginade-pie">
    <w:name w:val="Página de - pie"/>
    <w:basedOn w:val="Normal"/>
    <w:link w:val="Pginade-pieChar"/>
    <w:uiPriority w:val="99"/>
    <w:rsid w:val="00EE3BE1"/>
    <w:pPr>
      <w:tabs>
        <w:tab w:val="center" w:pos="4320"/>
        <w:tab w:val="right" w:pos="8640"/>
      </w:tabs>
    </w:pPr>
    <w:rPr>
      <w:color w:val="808080"/>
      <w:spacing w:val="20"/>
      <w:sz w:val="16"/>
      <w:szCs w:val="16"/>
      <w:lang w:val="en-US"/>
    </w:rPr>
  </w:style>
  <w:style w:type="paragraph" w:customStyle="1" w:styleId="Emisor">
    <w:name w:val="Emisor"/>
    <w:uiPriority w:val="99"/>
    <w:rsid w:val="001E0DCC"/>
    <w:pPr>
      <w:tabs>
        <w:tab w:val="right" w:pos="8541"/>
      </w:tabs>
      <w:jc w:val="right"/>
    </w:pPr>
    <w:rPr>
      <w:rFonts w:ascii="Arial" w:hAnsi="Arial" w:cs="Arial"/>
      <w:b/>
      <w:bCs/>
      <w:spacing w:val="40"/>
      <w:sz w:val="18"/>
      <w:szCs w:val="18"/>
      <w:lang w:val="es-ES" w:eastAsia="en-US"/>
    </w:rPr>
  </w:style>
  <w:style w:type="paragraph" w:styleId="Firmadecorreoelectrnico">
    <w:name w:val="E-mail Signature"/>
    <w:basedOn w:val="Normal"/>
    <w:link w:val="FirmadecorreoelectrnicoCar"/>
    <w:uiPriority w:val="99"/>
    <w:rsid w:val="001E0DCC"/>
  </w:style>
  <w:style w:type="character" w:customStyle="1" w:styleId="FirmadecorreoelectrnicoCar">
    <w:name w:val="Firma de correo electrónico Car"/>
    <w:link w:val="Firmadecorreoelectrnico"/>
    <w:uiPriority w:val="99"/>
    <w:semiHidden/>
    <w:locked/>
    <w:rPr>
      <w:rFonts w:ascii="Georgia" w:hAnsi="Georgia" w:cs="Georgia"/>
      <w:color w:val="1C1C1C"/>
      <w:lang w:val="x-none" w:eastAsia="en-US"/>
    </w:rPr>
  </w:style>
  <w:style w:type="paragraph" w:customStyle="1" w:styleId="DatosEmisor">
    <w:name w:val="Datos Emisor"/>
    <w:next w:val="Normal"/>
    <w:uiPriority w:val="99"/>
    <w:rsid w:val="00E81AF1"/>
    <w:pPr>
      <w:tabs>
        <w:tab w:val="right" w:pos="8541"/>
      </w:tabs>
      <w:ind w:left="-720"/>
      <w:jc w:val="right"/>
    </w:pPr>
    <w:rPr>
      <w:rFonts w:ascii="Arial" w:hAnsi="Arial" w:cs="Arial"/>
      <w:color w:val="333333"/>
      <w:sz w:val="18"/>
      <w:szCs w:val="18"/>
      <w:lang w:val="es-ES" w:eastAsia="en-US"/>
    </w:rPr>
  </w:style>
  <w:style w:type="paragraph" w:customStyle="1" w:styleId="Heaging1Circular">
    <w:name w:val="Heaging 1 Circular"/>
    <w:basedOn w:val="Normal"/>
    <w:uiPriority w:val="99"/>
    <w:rsid w:val="008178B6"/>
    <w:pPr>
      <w:spacing w:after="60"/>
      <w:jc w:val="left"/>
    </w:pPr>
    <w:rPr>
      <w:smallCaps/>
      <w:color w:val="336699"/>
      <w:spacing w:val="10"/>
    </w:rPr>
  </w:style>
  <w:style w:type="paragraph" w:customStyle="1" w:styleId="Normativa">
    <w:name w:val="Normativa"/>
    <w:basedOn w:val="Normal"/>
    <w:uiPriority w:val="99"/>
    <w:rsid w:val="008178B6"/>
    <w:pPr>
      <w:pBdr>
        <w:top w:val="single" w:sz="2" w:space="4" w:color="999999"/>
        <w:left w:val="single" w:sz="2" w:space="4" w:color="999999"/>
        <w:bottom w:val="single" w:sz="2" w:space="4" w:color="999999"/>
        <w:right w:val="single" w:sz="2" w:space="4" w:color="999999"/>
      </w:pBdr>
      <w:shd w:val="clear" w:color="auto" w:fill="F3F3F3"/>
      <w:ind w:left="99" w:right="84"/>
    </w:pPr>
  </w:style>
  <w:style w:type="paragraph" w:styleId="Textoindependiente">
    <w:name w:val="Body Text"/>
    <w:basedOn w:val="Normal"/>
    <w:link w:val="TextoindependienteCar"/>
    <w:uiPriority w:val="99"/>
    <w:rsid w:val="00786E48"/>
    <w:pPr>
      <w:widowControl w:val="0"/>
      <w:autoSpaceDE w:val="0"/>
      <w:autoSpaceDN w:val="0"/>
      <w:adjustRightInd w:val="0"/>
      <w:spacing w:after="120" w:line="240" w:lineRule="auto"/>
      <w:jc w:val="left"/>
    </w:pPr>
    <w:rPr>
      <w:rFonts w:ascii="Liberation Serif" w:hAnsi="Liberation Serif" w:cs="Liberation Serif"/>
      <w:color w:val="auto"/>
      <w:sz w:val="24"/>
      <w:szCs w:val="24"/>
      <w:lang w:eastAsia="es-ES"/>
    </w:rPr>
  </w:style>
  <w:style w:type="character" w:customStyle="1" w:styleId="TextoindependienteCar">
    <w:name w:val="Texto independiente Car"/>
    <w:link w:val="Textoindependiente"/>
    <w:uiPriority w:val="99"/>
    <w:semiHidden/>
    <w:locked/>
    <w:rPr>
      <w:rFonts w:ascii="Georgia" w:hAnsi="Georgia" w:cs="Georgia"/>
      <w:color w:val="1C1C1C"/>
      <w:lang w:val="x-none" w:eastAsia="en-US"/>
    </w:rPr>
  </w:style>
  <w:style w:type="character" w:styleId="Hipervnculo">
    <w:name w:val="Hyperlink"/>
    <w:uiPriority w:val="99"/>
    <w:rsid w:val="006A6CBF"/>
    <w:rPr>
      <w:rFonts w:cs="Times New Roman"/>
      <w:color w:val="0000FF"/>
      <w:u w:val="single"/>
    </w:rPr>
  </w:style>
  <w:style w:type="paragraph" w:customStyle="1" w:styleId="Normal0">
    <w:name w:val="[Normal]"/>
    <w:uiPriority w:val="99"/>
    <w:rsid w:val="00C23FAA"/>
    <w:rPr>
      <w:rFonts w:ascii="Arial" w:hAnsi="Arial"/>
      <w:sz w:val="24"/>
      <w:lang w:val="es-ES_tradnl" w:eastAsia="es-ES_tradnl"/>
    </w:rPr>
  </w:style>
  <w:style w:type="character" w:styleId="Textoennegrita">
    <w:name w:val="Strong"/>
    <w:uiPriority w:val="99"/>
    <w:qFormat/>
    <w:rsid w:val="00A0194B"/>
    <w:rPr>
      <w:rFonts w:cs="Times New Roman"/>
      <w:b/>
      <w:bCs/>
    </w:rPr>
  </w:style>
  <w:style w:type="paragraph" w:styleId="Textoindependiente2">
    <w:name w:val="Body Text 2"/>
    <w:basedOn w:val="Normal"/>
    <w:link w:val="Textoindependiente2Car"/>
    <w:uiPriority w:val="99"/>
    <w:semiHidden/>
    <w:rsid w:val="007E2C3C"/>
    <w:pPr>
      <w:spacing w:after="120" w:line="480" w:lineRule="auto"/>
    </w:pPr>
  </w:style>
  <w:style w:type="character" w:customStyle="1" w:styleId="Textoindependiente2Car">
    <w:name w:val="Texto independiente 2 Car"/>
    <w:link w:val="Textoindependiente2"/>
    <w:uiPriority w:val="99"/>
    <w:semiHidden/>
    <w:locked/>
    <w:rsid w:val="007E2C3C"/>
    <w:rPr>
      <w:rFonts w:ascii="Georgia" w:hAnsi="Georgia" w:cs="Georgia"/>
      <w:color w:val="1C1C1C"/>
      <w:lang w:val="x-none" w:eastAsia="en-US"/>
    </w:rPr>
  </w:style>
  <w:style w:type="paragraph" w:customStyle="1" w:styleId="justificado">
    <w:name w:val="justificado"/>
    <w:basedOn w:val="Normal"/>
    <w:rsid w:val="00C60F00"/>
    <w:pPr>
      <w:spacing w:before="100" w:beforeAutospacing="1" w:after="100" w:afterAutospacing="1" w:line="240" w:lineRule="auto"/>
    </w:pPr>
    <w:rPr>
      <w:rFonts w:ascii="Times New Roman" w:hAnsi="Times New Roman" w:cs="Times New Roman"/>
      <w:color w:val="auto"/>
      <w:sz w:val="24"/>
      <w:szCs w:val="24"/>
      <w:lang w:eastAsia="es-ES"/>
    </w:rPr>
  </w:style>
  <w:style w:type="paragraph" w:customStyle="1" w:styleId="Default">
    <w:name w:val="Default"/>
    <w:uiPriority w:val="99"/>
    <w:rsid w:val="008B41CE"/>
    <w:pPr>
      <w:autoSpaceDE w:val="0"/>
      <w:autoSpaceDN w:val="0"/>
      <w:adjustRightInd w:val="0"/>
    </w:pPr>
    <w:rPr>
      <w:color w:val="000000"/>
      <w:sz w:val="24"/>
      <w:szCs w:val="24"/>
      <w:lang w:val="es-ES" w:eastAsia="es-ES"/>
    </w:rPr>
  </w:style>
  <w:style w:type="paragraph" w:styleId="Prrafodelista">
    <w:name w:val="List Paragraph"/>
    <w:basedOn w:val="Normal"/>
    <w:uiPriority w:val="99"/>
    <w:qFormat/>
    <w:rsid w:val="008B41CE"/>
    <w:pPr>
      <w:ind w:left="708"/>
    </w:pPr>
  </w:style>
  <w:style w:type="paragraph" w:styleId="NormalWeb">
    <w:name w:val="Normal (Web)"/>
    <w:basedOn w:val="Normal"/>
    <w:uiPriority w:val="99"/>
    <w:rsid w:val="003E3D22"/>
    <w:pPr>
      <w:spacing w:before="100" w:beforeAutospacing="1" w:after="100" w:afterAutospacing="1" w:line="240" w:lineRule="auto"/>
      <w:jc w:val="left"/>
    </w:pPr>
    <w:rPr>
      <w:rFonts w:ascii="Times New Roman" w:hAnsi="Times New Roman" w:cs="Times New Roman"/>
      <w:color w:val="auto"/>
      <w:sz w:val="24"/>
      <w:szCs w:val="24"/>
      <w:lang w:eastAsia="es-ES"/>
    </w:rPr>
  </w:style>
  <w:style w:type="paragraph" w:styleId="Sangradetextonormal">
    <w:name w:val="Body Text Indent"/>
    <w:basedOn w:val="Normal"/>
    <w:link w:val="SangradetextonormalCar"/>
    <w:uiPriority w:val="99"/>
    <w:rsid w:val="00A81D8F"/>
    <w:pPr>
      <w:spacing w:after="120"/>
      <w:ind w:left="360"/>
    </w:pPr>
  </w:style>
  <w:style w:type="character" w:customStyle="1" w:styleId="SangradetextonormalCar">
    <w:name w:val="Sangría de texto normal Car"/>
    <w:link w:val="Sangradetextonormal"/>
    <w:uiPriority w:val="99"/>
    <w:semiHidden/>
    <w:locked/>
    <w:rPr>
      <w:rFonts w:ascii="Georgia" w:hAnsi="Georgia" w:cs="Georgia"/>
      <w:color w:val="1C1C1C"/>
      <w:lang w:val="x-none" w:eastAsia="en-US"/>
    </w:rPr>
  </w:style>
  <w:style w:type="paragraph" w:styleId="Textodeglobo">
    <w:name w:val="Balloon Text"/>
    <w:basedOn w:val="Normal"/>
    <w:link w:val="TextodegloboCar"/>
    <w:uiPriority w:val="99"/>
    <w:semiHidden/>
    <w:unhideWhenUsed/>
    <w:rsid w:val="00720BCA"/>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720BCA"/>
    <w:rPr>
      <w:rFonts w:ascii="Segoe UI" w:hAnsi="Segoe UI" w:cs="Segoe UI"/>
      <w:color w:val="1C1C1C"/>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6413">
      <w:marLeft w:val="0"/>
      <w:marRight w:val="0"/>
      <w:marTop w:val="0"/>
      <w:marBottom w:val="0"/>
      <w:divBdr>
        <w:top w:val="none" w:sz="0" w:space="0" w:color="auto"/>
        <w:left w:val="none" w:sz="0" w:space="0" w:color="auto"/>
        <w:bottom w:val="none" w:sz="0" w:space="0" w:color="auto"/>
        <w:right w:val="none" w:sz="0" w:space="0" w:color="auto"/>
      </w:divBdr>
    </w:div>
    <w:div w:id="797186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cio@gestoriacastells.com"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8265-2307-4BEF-864A-BDBAD6DF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Planificando el IRPF 2009</vt:lpstr>
    </vt:vector>
  </TitlesOfParts>
  <Company>Dell</Company>
  <LinksUpToDate>false</LinksUpToDate>
  <CharactersWithSpaces>6420</CharactersWithSpaces>
  <SharedDoc>false</SharedDoc>
  <HLinks>
    <vt:vector size="6" baseType="variant">
      <vt:variant>
        <vt:i4>4653177</vt:i4>
      </vt:variant>
      <vt:variant>
        <vt:i4>0</vt:i4>
      </vt:variant>
      <vt:variant>
        <vt:i4>0</vt:i4>
      </vt:variant>
      <vt:variant>
        <vt:i4>5</vt:i4>
      </vt:variant>
      <vt:variant>
        <vt:lpwstr>mailto:administracio@gestoriacastells.com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Planificando el IRPF 2009</dc:title>
  <dc:subject/>
  <dc:creator>Uri</dc:creator>
  <cp:keywords/>
  <cp:lastModifiedBy>Toni Costa</cp:lastModifiedBy>
  <cp:revision>4</cp:revision>
  <cp:lastPrinted>2018-07-16T14:48:00Z</cp:lastPrinted>
  <dcterms:created xsi:type="dcterms:W3CDTF">2020-04-23T12:36:00Z</dcterms:created>
  <dcterms:modified xsi:type="dcterms:W3CDTF">2020-04-23T12:40:00Z</dcterms:modified>
</cp:coreProperties>
</file>